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C87" w14:textId="77777777" w:rsidR="00580E7B" w:rsidRDefault="00580E7B" w:rsidP="00473C15">
      <w:pPr>
        <w:pStyle w:val="BWCAddress"/>
        <w:tabs>
          <w:tab w:val="clear" w:pos="360"/>
        </w:tabs>
        <w:bidi/>
        <w:jc w:val="center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هو الله تعالی شأنه الفضل و العدل و انّه لهو المستعان و علیه التّکلان</w:t>
      </w:r>
    </w:p>
    <w:p w14:paraId="7DD22766" w14:textId="77777777" w:rsidR="00580E7B" w:rsidRDefault="00580E7B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023E6487" w14:textId="01D7EE48" w:rsidR="00580E7B" w:rsidRDefault="00580E7B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سبحانک اللّهمّ یا الهی انت تعلم</w:t>
      </w:r>
      <w:r w:rsidR="00DF58B7">
        <w:rPr>
          <w:rFonts w:hint="cs"/>
          <w:rtl/>
          <w:lang w:val="sq-AL" w:bidi="ar-SA"/>
        </w:rPr>
        <w:t xml:space="preserve"> با</w:t>
      </w:r>
      <w:r w:rsidR="00473C15">
        <w:rPr>
          <w:rFonts w:hint="cs"/>
          <w:rtl/>
          <w:lang w:val="sq-AL" w:bidi="ar-SA"/>
        </w:rPr>
        <w:t>نّی ما اردت فی ذکر الّا ذکرک</w:t>
      </w:r>
      <w:r>
        <w:rPr>
          <w:rFonts w:hint="cs"/>
          <w:rtl/>
          <w:lang w:val="sq-AL" w:bidi="ar-SA"/>
        </w:rPr>
        <w:t xml:space="preserve"> و فی توجّهی الی جهة الّا جهة فضلک و مواهبک و ما اردت الّا ما اردته لعبادک و خلقک و ما </w:t>
      </w:r>
      <w:r w:rsidR="003E056D">
        <w:rPr>
          <w:rFonts w:hint="cs"/>
          <w:rtl/>
          <w:lang w:val="sq-AL" w:bidi="ar-SA"/>
        </w:rPr>
        <w:t>قصدت فیما امرتنی الّا نعتک و ثنآ</w:t>
      </w:r>
      <w:r>
        <w:rPr>
          <w:rFonts w:hint="cs"/>
          <w:rtl/>
          <w:lang w:val="sq-AL" w:bidi="ar-SA"/>
        </w:rPr>
        <w:t xml:space="preserve">ئک </w:t>
      </w:r>
      <w:r w:rsidR="003E056D">
        <w:rPr>
          <w:rFonts w:hint="cs"/>
          <w:rtl/>
          <w:lang w:val="sq-AL" w:bidi="ar-SA"/>
        </w:rPr>
        <w:t>و ما شئت الّا ما ش</w:t>
      </w:r>
      <w:r w:rsidR="009B1AAF">
        <w:rPr>
          <w:rFonts w:hint="cs"/>
          <w:rtl/>
          <w:lang w:val="sq-AL" w:bidi="ar-SA"/>
        </w:rPr>
        <w:t>یّ</w:t>
      </w:r>
      <w:r w:rsidR="003E056D">
        <w:rPr>
          <w:rFonts w:hint="cs"/>
          <w:rtl/>
          <w:lang w:val="sq-AL" w:bidi="ar-SA"/>
        </w:rPr>
        <w:t>ئته بقضآ</w:t>
      </w:r>
      <w:r>
        <w:rPr>
          <w:rFonts w:hint="cs"/>
          <w:rtl/>
          <w:lang w:val="sq-AL" w:bidi="ar-SA"/>
        </w:rPr>
        <w:t>ئک و ما تفوّهت الّا ما امرتنی به بین عبادک و بریّتک و ما ارسلت الی احد کتاباً الّا و قد ا</w:t>
      </w:r>
      <w:r w:rsidR="00473C15">
        <w:rPr>
          <w:rFonts w:hint="cs"/>
          <w:rtl/>
          <w:lang w:val="sq-AL" w:bidi="ar-SA"/>
        </w:rPr>
        <w:t>ردت به حفظ خلقک و صیانة عبادک و</w:t>
      </w:r>
      <w:r>
        <w:rPr>
          <w:rFonts w:hint="cs"/>
          <w:rtl/>
          <w:lang w:val="sq-AL" w:bidi="ar-SA"/>
        </w:rPr>
        <w:t>الّا انّی فونفسک ا</w:t>
      </w:r>
      <w:r w:rsidR="00DF58B7">
        <w:rPr>
          <w:rFonts w:hint="cs"/>
          <w:rtl/>
          <w:lang w:val="sq-AL" w:bidi="ar-SA"/>
        </w:rPr>
        <w:t>لعلیّ الا</w:t>
      </w:r>
      <w:r w:rsidR="00BF139C">
        <w:rPr>
          <w:rFonts w:hint="cs"/>
          <w:rtl/>
          <w:lang w:val="sq-AL" w:bidi="ar-SA"/>
        </w:rPr>
        <w:t>علی ما قصدت فی امر نفس</w:t>
      </w:r>
      <w:r w:rsidR="003E056D">
        <w:rPr>
          <w:rFonts w:hint="cs"/>
          <w:rtl/>
          <w:lang w:val="sq-AL" w:bidi="ar-SA"/>
        </w:rPr>
        <w:t>ی</w:t>
      </w:r>
      <w:r>
        <w:rPr>
          <w:rFonts w:hint="cs"/>
          <w:rtl/>
          <w:lang w:val="sq-AL" w:bidi="ar-SA"/>
        </w:rPr>
        <w:t xml:space="preserve"> ما ارید حفظها فی مملکتک و انفقتها فی سبیلک و اعلآء کلمتک و انت تعلم یا الهی ما ورد علی عبادک و انّی ما اردت فی شأن الّا ظهورک بین عبادک و اقتدا</w:t>
      </w:r>
      <w:r w:rsidR="003E056D">
        <w:rPr>
          <w:rFonts w:hint="cs"/>
          <w:rtl/>
          <w:lang w:val="sq-AL" w:bidi="ar-SA"/>
        </w:rPr>
        <w:t>رک بین بریّتک ای ربّ انت تعلم با</w:t>
      </w:r>
      <w:r>
        <w:rPr>
          <w:rFonts w:hint="cs"/>
          <w:rtl/>
          <w:lang w:val="sq-AL" w:bidi="ar-SA"/>
        </w:rPr>
        <w:t>نّ السّبل کلّها انقطعت و البلایا فی ک</w:t>
      </w:r>
      <w:r w:rsidR="003E056D">
        <w:rPr>
          <w:rFonts w:hint="cs"/>
          <w:rtl/>
          <w:lang w:val="sq-AL" w:bidi="ar-SA"/>
        </w:rPr>
        <w:t>لّ الجهات احاطت قد ورد علی احبّآ</w:t>
      </w:r>
      <w:r>
        <w:rPr>
          <w:rFonts w:hint="cs"/>
          <w:rtl/>
          <w:lang w:val="sq-AL" w:bidi="ar-SA"/>
        </w:rPr>
        <w:t>ئک م</w:t>
      </w:r>
      <w:r w:rsidR="004412E7">
        <w:rPr>
          <w:rFonts w:hint="cs"/>
          <w:rtl/>
          <w:lang w:val="sq-AL" w:bidi="ar-SA"/>
        </w:rPr>
        <w:t>ا ﻻ ورد علی احد من قبل کم من رؤ</w:t>
      </w:r>
      <w:r>
        <w:rPr>
          <w:rFonts w:hint="cs"/>
          <w:rtl/>
          <w:lang w:val="sq-AL" w:bidi="ar-SA"/>
        </w:rPr>
        <w:t xml:space="preserve">س ارتفعت علی القناة فی سبیلک و کم من صدور تشبّکت من السّهام فی حبّک و کم من دمآء سفکت فی ارضک و کم من اخت ناحت فی فراق اخیها و کم من اب ضجّ لقتل ابنه و کم من رضیع انقطع عن ثدی امّه کلّ ذلک ورد علی هؤلآء المظلومین بعد الّذی کلّهم اقرّوا بوحدانیّتک </w:t>
      </w:r>
      <w:r w:rsidR="00DF58B7">
        <w:rPr>
          <w:rFonts w:hint="cs"/>
          <w:rtl/>
          <w:lang w:val="sq-AL" w:bidi="ar-SA"/>
        </w:rPr>
        <w:t>و اعترفوا بفردانیّتک ای ربّ اس</w:t>
      </w:r>
      <w:r w:rsidR="00DF58B7">
        <w:rPr>
          <w:rFonts w:hint="cs"/>
          <w:rtl/>
          <w:lang w:val="en-US" w:bidi="ar-SA"/>
        </w:rPr>
        <w:t>ئ</w:t>
      </w:r>
      <w:r w:rsidR="00DF58B7">
        <w:rPr>
          <w:rFonts w:hint="cs"/>
          <w:rtl/>
          <w:lang w:val="sq-AL" w:bidi="ar-SA"/>
        </w:rPr>
        <w:t>لک با</w:t>
      </w:r>
      <w:r w:rsidR="003E056D">
        <w:rPr>
          <w:rFonts w:hint="cs"/>
          <w:rtl/>
          <w:lang w:val="sq-AL" w:bidi="ar-SA"/>
        </w:rPr>
        <w:t>سمآ</w:t>
      </w:r>
      <w:r>
        <w:rPr>
          <w:rFonts w:hint="cs"/>
          <w:rtl/>
          <w:lang w:val="sq-AL" w:bidi="ar-SA"/>
        </w:rPr>
        <w:t>ئک ال</w:t>
      </w:r>
      <w:r w:rsidR="00DF58B7">
        <w:rPr>
          <w:rFonts w:hint="cs"/>
          <w:rtl/>
          <w:lang w:val="sq-AL" w:bidi="ar-SA"/>
        </w:rPr>
        <w:t>حسنی و کلمتک التّامّة العلیا با</w:t>
      </w:r>
      <w:r>
        <w:rPr>
          <w:rFonts w:hint="cs"/>
          <w:rtl/>
          <w:lang w:val="sq-AL" w:bidi="ar-SA"/>
        </w:rPr>
        <w:t>ن تنصر هؤلآء المظلومین ثمّ ادخلهم فی حصن حمایتک ل</w:t>
      </w:r>
      <w:r w:rsidR="003E056D">
        <w:rPr>
          <w:rFonts w:hint="cs"/>
          <w:rtl/>
          <w:lang w:val="sq-AL" w:bidi="ar-SA"/>
        </w:rPr>
        <w:t>ئلّا یقدر احد ان یظلم علیهم و یأ</w:t>
      </w:r>
      <w:r>
        <w:rPr>
          <w:rFonts w:hint="cs"/>
          <w:rtl/>
          <w:lang w:val="sq-AL" w:bidi="ar-SA"/>
        </w:rPr>
        <w:t>خذهم بالاعتساف و ا</w:t>
      </w:r>
      <w:r w:rsidR="00473C15">
        <w:rPr>
          <w:rFonts w:hint="cs"/>
          <w:rtl/>
          <w:lang w:val="sq-AL" w:bidi="ar-SA"/>
        </w:rPr>
        <w:t>نّک انت المقتدر العزیز المستعان</w:t>
      </w:r>
    </w:p>
    <w:p w14:paraId="46309187" w14:textId="53DD02EB" w:rsidR="007175D9" w:rsidRDefault="00396BC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580E7B">
        <w:rPr>
          <w:rFonts w:hint="cs"/>
          <w:rtl/>
          <w:lang w:val="sq-AL" w:bidi="ar-SA"/>
        </w:rPr>
        <w:t>عرض این بنده آنکه بیست و پنج سنه میشود که جمعی از عباد شبی نیاسوده‌اند و آنی مستریح نبوده‌ا</w:t>
      </w:r>
      <w:r w:rsidR="00473C15">
        <w:rPr>
          <w:rFonts w:hint="cs"/>
          <w:rtl/>
          <w:lang w:val="sq-AL" w:bidi="ar-SA"/>
        </w:rPr>
        <w:t>ن</w:t>
      </w:r>
      <w:r w:rsidR="004D2268">
        <w:rPr>
          <w:rFonts w:hint="cs"/>
          <w:rtl/>
          <w:lang w:val="sq-AL" w:bidi="ar-SA"/>
        </w:rPr>
        <w:t>د ﻻ</w:t>
      </w:r>
      <w:r w:rsidR="00157D31">
        <w:rPr>
          <w:rFonts w:hint="cs"/>
          <w:rtl/>
          <w:lang w:val="sq-AL" w:bidi="ar-SA"/>
        </w:rPr>
        <w:t xml:space="preserve"> </w:t>
      </w:r>
      <w:r w:rsidR="004D2268">
        <w:rPr>
          <w:rFonts w:hint="cs"/>
          <w:rtl/>
          <w:lang w:val="sq-AL" w:bidi="ar-SA"/>
        </w:rPr>
        <w:t>زال بسطوت غضب مبتل</w:t>
      </w:r>
      <w:r w:rsidR="003E056D">
        <w:rPr>
          <w:rFonts w:hint="cs"/>
          <w:rtl/>
          <w:lang w:val="en-US" w:bidi="ar-SA"/>
        </w:rPr>
        <w:t>ا</w:t>
      </w:r>
      <w:r w:rsidR="00473C15">
        <w:rPr>
          <w:rFonts w:hint="cs"/>
          <w:rtl/>
          <w:lang w:val="sq-AL" w:bidi="ar-SA"/>
        </w:rPr>
        <w:t xml:space="preserve"> و بشئونات قهر معذّب</w:t>
      </w:r>
      <w:r w:rsidR="00580E7B">
        <w:rPr>
          <w:rFonts w:hint="cs"/>
          <w:rtl/>
          <w:lang w:val="sq-AL" w:bidi="ar-SA"/>
        </w:rPr>
        <w:t xml:space="preserve"> بسا از اطفال ک</w:t>
      </w:r>
      <w:r w:rsidR="004D2268">
        <w:rPr>
          <w:rFonts w:hint="cs"/>
          <w:rtl/>
          <w:lang w:val="sq-AL" w:bidi="ar-SA"/>
        </w:rPr>
        <w:t>ه بی‌</w:t>
      </w:r>
      <w:r w:rsidR="003E056D">
        <w:rPr>
          <w:rFonts w:hint="cs"/>
          <w:rtl/>
          <w:lang w:val="sq-AL" w:bidi="ar-SA"/>
        </w:rPr>
        <w:t xml:space="preserve"> </w:t>
      </w:r>
      <w:r w:rsidR="004D2268">
        <w:rPr>
          <w:rFonts w:hint="cs"/>
          <w:rtl/>
          <w:lang w:val="sq-AL" w:bidi="ar-SA"/>
        </w:rPr>
        <w:t>پدر مانده‌اند و بسا از آبا</w:t>
      </w:r>
      <w:r w:rsidR="00580E7B">
        <w:rPr>
          <w:rFonts w:hint="cs"/>
          <w:rtl/>
          <w:lang w:val="sq-AL" w:bidi="ar-SA"/>
        </w:rPr>
        <w:t xml:space="preserve"> که بی</w:t>
      </w:r>
      <w:r w:rsidR="003E056D">
        <w:rPr>
          <w:rFonts w:hint="cs"/>
          <w:rtl/>
          <w:lang w:val="sq-AL" w:bidi="ar-SA"/>
        </w:rPr>
        <w:t xml:space="preserve"> </w:t>
      </w:r>
      <w:r w:rsidR="00580E7B">
        <w:rPr>
          <w:rFonts w:hint="cs"/>
          <w:rtl/>
          <w:lang w:val="sq-AL" w:bidi="ar-SA"/>
        </w:rPr>
        <w:t>‌فرزند شده‌اند چه مقدار از امّهات که در فراق ابناء خود گریسته‌اند و چه مقدار از اطفال که از فقدان امّهات نوحه و ندبه نموده‌اند و چه مقدار از رضیع که شربت شهادت</w:t>
      </w:r>
      <w:r w:rsidR="00473C15">
        <w:rPr>
          <w:rFonts w:hint="cs"/>
          <w:rtl/>
          <w:lang w:val="sq-AL" w:bidi="ar-SA"/>
        </w:rPr>
        <w:t xml:space="preserve"> نوشیده‌اند</w:t>
      </w:r>
      <w:r w:rsidR="00580E7B">
        <w:rPr>
          <w:rFonts w:hint="cs"/>
          <w:rtl/>
          <w:lang w:val="sq-AL" w:bidi="ar-SA"/>
        </w:rPr>
        <w:t xml:space="preserve"> نه ب</w:t>
      </w:r>
      <w:r w:rsidR="004D2268">
        <w:rPr>
          <w:rFonts w:hint="cs"/>
          <w:rtl/>
          <w:lang w:val="sq-AL" w:bidi="ar-SA"/>
        </w:rPr>
        <w:t>ر رجال ترحّم نمودند و نه بر نسا</w:t>
      </w:r>
      <w:r w:rsidR="00580E7B">
        <w:rPr>
          <w:rFonts w:hint="cs"/>
          <w:rtl/>
          <w:lang w:val="sq-AL" w:bidi="ar-SA"/>
        </w:rPr>
        <w:t xml:space="preserve"> بسا از لیالی که جمیع وحوش و طیور در ایکات خود آسوده و آرمیده‌اند و این عباد در وحشت و اضطراب مقرّ امنی نیافته‌اند و مقام امانی نجسته‌اند چه بسیار از رجال که در شب صاحب غنا و ثروت بوده و در صبح بکمال فقر و ذلّت مشاهده شده چه که مالش بتاراج رفت و اسباب زندگانیش بیغما ارضی نمانده مگر آنکه خون این مظلومان بر او ریخته شده و محلّی نمانده مگر آنکه مشهد</w:t>
      </w:r>
      <w:r w:rsidR="00473C15">
        <w:rPr>
          <w:rFonts w:hint="cs"/>
          <w:rtl/>
          <w:lang w:val="sq-AL" w:bidi="ar-SA"/>
        </w:rPr>
        <w:t xml:space="preserve"> </w:t>
      </w:r>
      <w:r w:rsidR="00473C15" w:rsidRPr="0046471A">
        <w:rPr>
          <w:rFonts w:hint="cs"/>
          <w:rtl/>
          <w:lang w:val="sq-AL" w:bidi="ar-SA"/>
        </w:rPr>
        <w:t>این بی‌معینان گشته چه مقدار از</w:t>
      </w:r>
      <w:r w:rsidR="00580E7B" w:rsidRPr="0046471A">
        <w:rPr>
          <w:rFonts w:hint="cs"/>
          <w:rtl/>
          <w:lang w:val="sq-AL" w:bidi="ar-SA"/>
        </w:rPr>
        <w:t xml:space="preserve"> نسا را </w:t>
      </w:r>
      <w:r w:rsidR="00473C15" w:rsidRPr="0046471A">
        <w:rPr>
          <w:rFonts w:hint="cs"/>
          <w:rtl/>
          <w:lang w:val="sq-AL" w:bidi="ar-SA"/>
        </w:rPr>
        <w:t>که اسیر نموده دیار بدیار و شهر</w:t>
      </w:r>
      <w:r w:rsidR="00473C15">
        <w:rPr>
          <w:rFonts w:hint="cs"/>
          <w:rtl/>
          <w:lang w:val="sq-AL" w:bidi="ar-SA"/>
        </w:rPr>
        <w:t xml:space="preserve"> </w:t>
      </w:r>
      <w:r w:rsidR="00580E7B">
        <w:rPr>
          <w:rFonts w:hint="cs"/>
          <w:rtl/>
          <w:lang w:val="sq-AL" w:bidi="ar-SA"/>
        </w:rPr>
        <w:t>بشهر بر</w:t>
      </w:r>
      <w:r w:rsidR="00473C15">
        <w:rPr>
          <w:rFonts w:hint="cs"/>
          <w:rtl/>
          <w:lang w:val="sq-AL" w:bidi="ar-SA"/>
        </w:rPr>
        <w:t>ده‌اند و چه مقدار از رجال را که</w:t>
      </w:r>
      <w:r w:rsidR="00580E7B">
        <w:rPr>
          <w:rFonts w:hint="cs"/>
          <w:rtl/>
          <w:lang w:val="sq-AL" w:bidi="ar-SA"/>
        </w:rPr>
        <w:t xml:space="preserve"> بمبلغی فروختند و چه مقدار از نفوس که سر بصحرا گذاشته و معلوم نیست که بکجا رفته‌اند و چه مقدار که الآن محبوسند نال</w:t>
      </w:r>
      <w:r w:rsidR="00B635AC">
        <w:rPr>
          <w:rFonts w:hint="cs"/>
          <w:rtl/>
          <w:lang w:val="sq-AL" w:bidi="ar-SA"/>
        </w:rPr>
        <w:t>ه‌</w:t>
      </w:r>
      <w:r w:rsidR="00580E7B">
        <w:rPr>
          <w:rFonts w:hint="cs"/>
          <w:rtl/>
          <w:lang w:val="sq-AL" w:bidi="ar-SA"/>
        </w:rPr>
        <w:t>های این مظلومان در کلّ لیالی و انهار مرتفع و صریخ این اسیران در کلّ احیان مسموع و جمیع این امور من غیر جرم واقع شده</w:t>
      </w:r>
    </w:p>
    <w:p w14:paraId="0625E398" w14:textId="60C5C524" w:rsidR="00580E7B" w:rsidRDefault="00396BC0" w:rsidP="0046471A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580E7B">
        <w:rPr>
          <w:rFonts w:hint="cs"/>
          <w:rtl/>
          <w:lang w:val="sq-AL" w:bidi="ar-SA"/>
        </w:rPr>
        <w:t>دو کلمه‌ئی از لسان مبارک شاهنش</w:t>
      </w:r>
      <w:r w:rsidR="00473C15">
        <w:rPr>
          <w:rFonts w:hint="cs"/>
          <w:rtl/>
          <w:lang w:val="sq-AL" w:bidi="ar-SA"/>
        </w:rPr>
        <w:t>اه زمان بسمع مظلومان رسید که فی‌</w:t>
      </w:r>
      <w:r w:rsidR="003E056D">
        <w:rPr>
          <w:rFonts w:hint="cs"/>
          <w:rtl/>
          <w:lang w:val="sq-AL" w:bidi="ar-SA"/>
        </w:rPr>
        <w:t xml:space="preserve"> </w:t>
      </w:r>
      <w:r w:rsidR="00473C15">
        <w:rPr>
          <w:rFonts w:hint="cs"/>
          <w:rtl/>
          <w:lang w:val="sq-AL" w:bidi="ar-SA"/>
        </w:rPr>
        <w:t>الحقیقه</w:t>
      </w:r>
      <w:r w:rsidR="00580E7B">
        <w:rPr>
          <w:rFonts w:hint="cs"/>
          <w:rtl/>
          <w:lang w:val="sq-AL" w:bidi="ar-SA"/>
        </w:rPr>
        <w:t xml:space="preserve"> ملک کلامست و شبه آن از هیچ سلطانی استماع نشده کلمۀ اوّل در جواب دولت روس در وقتیکه از سبب و علّت محاربه س</w:t>
      </w:r>
      <w:r w:rsidR="0046471A">
        <w:rPr>
          <w:rFonts w:hint="cs"/>
          <w:rtl/>
          <w:lang w:val="en-US" w:bidi="ar-SA"/>
        </w:rPr>
        <w:t>ئو</w:t>
      </w:r>
      <w:r w:rsidR="00580E7B">
        <w:rPr>
          <w:rFonts w:hint="cs"/>
          <w:rtl/>
          <w:lang w:val="sq-AL" w:bidi="ar-SA"/>
        </w:rPr>
        <w:t xml:space="preserve">ال نموده بود فرموده بودند که فریاد مظلومانیکه در بحر اسود من غیر جرم و گناه غرق شده‌اند در سحرگاه ما را از خواب بیدار نمود لذا بمحاربه قیام شد و این </w:t>
      </w:r>
      <w:r w:rsidR="00473C15">
        <w:rPr>
          <w:rFonts w:hint="cs"/>
          <w:rtl/>
          <w:lang w:val="sq-AL" w:bidi="ar-SA"/>
        </w:rPr>
        <w:t>مظلومان مظلوم‌تر و درمانده‌ترند</w:t>
      </w:r>
      <w:r w:rsidR="00580E7B">
        <w:rPr>
          <w:rFonts w:hint="cs"/>
          <w:rtl/>
          <w:lang w:val="sq-AL" w:bidi="ar-SA"/>
        </w:rPr>
        <w:t xml:space="preserve"> چه که بلایای آن نفوس در یومی بوده و رزایای این عباد در بیست و پنج سنه که در کلّ حین ببلای مبین مبتلا بوده‌ایم و کلمۀ محکمۀ دیگ</w:t>
      </w:r>
      <w:r w:rsidR="00473C15">
        <w:rPr>
          <w:rFonts w:hint="cs"/>
          <w:rtl/>
          <w:lang w:val="sq-AL" w:bidi="ar-SA"/>
        </w:rPr>
        <w:t>ر که فی</w:t>
      </w:r>
      <w:r w:rsidR="003E056D">
        <w:rPr>
          <w:rFonts w:hint="cs"/>
          <w:rtl/>
          <w:lang w:val="sq-AL" w:bidi="ar-SA"/>
        </w:rPr>
        <w:t xml:space="preserve"> </w:t>
      </w:r>
      <w:r w:rsidR="00473C15">
        <w:rPr>
          <w:rFonts w:hint="cs"/>
          <w:rtl/>
          <w:lang w:val="sq-AL" w:bidi="ar-SA"/>
        </w:rPr>
        <w:t xml:space="preserve">‌الحقیقه کلمۀ بدیعی بود </w:t>
      </w:r>
      <w:r w:rsidR="00580E7B">
        <w:rPr>
          <w:rFonts w:hint="cs"/>
          <w:rtl/>
          <w:lang w:val="sq-AL" w:bidi="ar-SA"/>
        </w:rPr>
        <w:t xml:space="preserve">که در امکان ظاهر گشت و آن این بوده که بر ماست دادخواهی مظلومان و فریادرسی واماندگان صیت </w:t>
      </w:r>
      <w:r w:rsidR="00580E7B">
        <w:rPr>
          <w:rFonts w:hint="cs"/>
          <w:rtl/>
          <w:lang w:val="sq-AL" w:bidi="ar-SA"/>
        </w:rPr>
        <w:lastRenderedPageBreak/>
        <w:t>عدل و داد سلطان جمع کثیریرا امیدوار نموده تفقّد حال مظلومان از شیم سلطان جهانست و توجّه باحوال ضعیفان از خصلت ملیک زمان حال مظلومی در ارض شبه این مظلومان نبوده و نیست و ضعیفی نظیر این آوارگان مشهود نه چه‌ که کلّ ذی روح از انسان و حیوان و وحش و طیر جمیع در مهد امن و امان مستریح مگر این ضعیفان که در هر ساعت و آن بسلاسل قهر بسته شده‌ان</w:t>
      </w:r>
      <w:r w:rsidR="00473C15">
        <w:rPr>
          <w:rFonts w:hint="cs"/>
          <w:rtl/>
          <w:lang w:val="sq-AL" w:bidi="ar-SA"/>
        </w:rPr>
        <w:t>د و باغلال غضب و بطش مبتلا دیگر</w:t>
      </w:r>
      <w:r w:rsidR="00580E7B">
        <w:rPr>
          <w:rFonts w:hint="cs"/>
          <w:rtl/>
          <w:lang w:val="sq-AL" w:bidi="ar-SA"/>
        </w:rPr>
        <w:t xml:space="preserve"> طاقت این عباد تمام شد و صبر و اصطبار از صدر و دل منقطع گشت خواهش این عباد آنکه نظر مرحمتی فرمایند تا جمیع در ظلّ</w:t>
      </w:r>
      <w:r w:rsidR="00473C15">
        <w:rPr>
          <w:rFonts w:hint="cs"/>
          <w:rtl/>
          <w:lang w:val="sq-AL" w:bidi="ar-SA"/>
        </w:rPr>
        <w:t xml:space="preserve"> حمایت سلطان ساکن و مستریح شوند</w:t>
      </w:r>
    </w:p>
    <w:p w14:paraId="6690D369" w14:textId="1E28E9C5" w:rsidR="00580E7B" w:rsidRDefault="00580E7B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5ADB6B62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35F68EFD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5ABBE628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4F72A400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3694E93F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5F7EAEA9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76D677B9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7020C2F6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rtl/>
          <w:lang w:val="en-US" w:bidi="ar-SA"/>
        </w:rPr>
      </w:pPr>
    </w:p>
    <w:p w14:paraId="564318ED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lang w:val="en-US" w:bidi="ar-SA"/>
        </w:rPr>
      </w:pPr>
    </w:p>
    <w:p w14:paraId="55AB81B6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lang w:val="en-US" w:bidi="ar-SA"/>
        </w:rPr>
      </w:pPr>
    </w:p>
    <w:p w14:paraId="0F88E611" w14:textId="77777777" w:rsidR="00AE6209" w:rsidRDefault="00AE6209">
      <w:pPr>
        <w:pStyle w:val="BWCAddress"/>
        <w:tabs>
          <w:tab w:val="clear" w:pos="360"/>
        </w:tabs>
        <w:rPr>
          <w:rFonts w:cs="Times Ext Roman"/>
          <w:u w:val="single"/>
          <w:lang w:val="en-US" w:bidi="ar-SA"/>
        </w:rPr>
      </w:pPr>
    </w:p>
    <w:p w14:paraId="3F93766A" w14:textId="77777777" w:rsidR="00AE6209" w:rsidRDefault="00AE6209" w:rsidP="00AE620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7329840" w14:textId="77777777" w:rsidR="00AE6209" w:rsidRDefault="00AE6209" w:rsidP="00AE620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B079DA1" w14:textId="77777777" w:rsidR="00AE6209" w:rsidRDefault="00AE6209" w:rsidP="00AE620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>
        <w:rPr>
          <w:rFonts w:cs="Arial"/>
          <w:sz w:val="18"/>
          <w:szCs w:val="18"/>
          <w:rtl/>
          <w:lang w:val="en-CA"/>
        </w:rPr>
        <w:t xml:space="preserve"> مه ۲۰۲۴، ساعت </w:t>
      </w:r>
      <w:r>
        <w:rPr>
          <w:rFonts w:cs="Arial" w:hint="cs"/>
          <w:sz w:val="18"/>
          <w:szCs w:val="18"/>
          <w:rtl/>
          <w:lang w:val="en-CA"/>
        </w:rPr>
        <w:t>۶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076FB4D" w14:textId="77777777" w:rsidR="00AE6209" w:rsidRPr="00AE6209" w:rsidRDefault="00AE6209">
      <w:pPr>
        <w:pStyle w:val="BWCAddress"/>
        <w:tabs>
          <w:tab w:val="clear" w:pos="360"/>
        </w:tabs>
        <w:rPr>
          <w:rFonts w:cs="Times Ext Roman"/>
          <w:u w:val="single"/>
          <w:lang w:val="en-CA" w:bidi="ar-SA"/>
        </w:rPr>
      </w:pPr>
    </w:p>
    <w:sectPr w:rsidR="00AE6209" w:rsidRPr="00AE6209">
      <w:pgSz w:w="11906" w:h="16838" w:code="9"/>
      <w:pgMar w:top="1440" w:right="1440" w:bottom="1440" w:left="1440" w:header="720" w:footer="720" w:gutter="0"/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485" w14:textId="77777777" w:rsidR="00F42558" w:rsidRDefault="00F42558">
      <w:r>
        <w:separator/>
      </w:r>
    </w:p>
  </w:endnote>
  <w:endnote w:type="continuationSeparator" w:id="0">
    <w:p w14:paraId="65C1BEE7" w14:textId="77777777" w:rsidR="00F42558" w:rsidRDefault="00F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ACD3" w14:textId="77777777" w:rsidR="00F42558" w:rsidRDefault="00F42558">
      <w:r>
        <w:separator/>
      </w:r>
    </w:p>
  </w:footnote>
  <w:footnote w:type="continuationSeparator" w:id="0">
    <w:p w14:paraId="00F7C329" w14:textId="77777777" w:rsidR="00F42558" w:rsidRDefault="00F4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4759388">
    <w:abstractNumId w:val="13"/>
  </w:num>
  <w:num w:numId="2" w16cid:durableId="1146047953">
    <w:abstractNumId w:val="6"/>
  </w:num>
  <w:num w:numId="3" w16cid:durableId="586812385">
    <w:abstractNumId w:val="7"/>
  </w:num>
  <w:num w:numId="4" w16cid:durableId="1471896136">
    <w:abstractNumId w:val="4"/>
  </w:num>
  <w:num w:numId="5" w16cid:durableId="959384481">
    <w:abstractNumId w:val="14"/>
  </w:num>
  <w:num w:numId="6" w16cid:durableId="1206257396">
    <w:abstractNumId w:val="0"/>
  </w:num>
  <w:num w:numId="7" w16cid:durableId="1648627371">
    <w:abstractNumId w:val="1"/>
  </w:num>
  <w:num w:numId="8" w16cid:durableId="1578901881">
    <w:abstractNumId w:val="8"/>
  </w:num>
  <w:num w:numId="9" w16cid:durableId="1559126458">
    <w:abstractNumId w:val="3"/>
  </w:num>
  <w:num w:numId="10" w16cid:durableId="2008094376">
    <w:abstractNumId w:val="11"/>
  </w:num>
  <w:num w:numId="11" w16cid:durableId="1555115899">
    <w:abstractNumId w:val="9"/>
  </w:num>
  <w:num w:numId="12" w16cid:durableId="1136147712">
    <w:abstractNumId w:val="9"/>
  </w:num>
  <w:num w:numId="13" w16cid:durableId="2046053011">
    <w:abstractNumId w:val="11"/>
  </w:num>
  <w:num w:numId="14" w16cid:durableId="859272114">
    <w:abstractNumId w:val="12"/>
  </w:num>
  <w:num w:numId="15" w16cid:durableId="1429739085">
    <w:abstractNumId w:val="10"/>
  </w:num>
  <w:num w:numId="16" w16cid:durableId="876091219">
    <w:abstractNumId w:val="10"/>
  </w:num>
  <w:num w:numId="17" w16cid:durableId="1920601541">
    <w:abstractNumId w:val="2"/>
  </w:num>
  <w:num w:numId="18" w16cid:durableId="1672873033">
    <w:abstractNumId w:val="5"/>
  </w:num>
  <w:num w:numId="19" w16cid:durableId="575895974">
    <w:abstractNumId w:val="2"/>
  </w:num>
  <w:num w:numId="20" w16cid:durableId="710958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115"/>
  <w:drawingGridVerticalSpacing w:val="313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C15"/>
    <w:rsid w:val="00157D31"/>
    <w:rsid w:val="002318AD"/>
    <w:rsid w:val="003243B4"/>
    <w:rsid w:val="00396BC0"/>
    <w:rsid w:val="003E056D"/>
    <w:rsid w:val="004412E7"/>
    <w:rsid w:val="0046471A"/>
    <w:rsid w:val="00473C15"/>
    <w:rsid w:val="004D2268"/>
    <w:rsid w:val="0051060C"/>
    <w:rsid w:val="00580E7B"/>
    <w:rsid w:val="00634900"/>
    <w:rsid w:val="00695BCD"/>
    <w:rsid w:val="006E52E0"/>
    <w:rsid w:val="006F226B"/>
    <w:rsid w:val="007175D9"/>
    <w:rsid w:val="0077122A"/>
    <w:rsid w:val="007E74ED"/>
    <w:rsid w:val="009B1AAF"/>
    <w:rsid w:val="00AE6209"/>
    <w:rsid w:val="00B635AC"/>
    <w:rsid w:val="00BF139C"/>
    <w:rsid w:val="00C323BD"/>
    <w:rsid w:val="00D16928"/>
    <w:rsid w:val="00D5550E"/>
    <w:rsid w:val="00DF58B7"/>
    <w:rsid w:val="00E24E16"/>
    <w:rsid w:val="00F114EF"/>
    <w:rsid w:val="00F42558"/>
    <w:rsid w:val="00F51C87"/>
    <w:rsid w:val="00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E98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8AD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396BC0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semiHidden/>
    <w:unhideWhenUsed/>
    <w:rsid w:val="00AE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2024-04-22T09:23:00Z</dcterms:created>
  <dcterms:modified xsi:type="dcterms:W3CDTF">2024-05-22T11:48:00Z</dcterms:modified>
</cp:coreProperties>
</file>