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4B0F" w14:textId="77777777" w:rsidR="008B266C" w:rsidRDefault="008B266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الرّحمن الرّحیم</w:t>
      </w:r>
    </w:p>
    <w:p w14:paraId="7DFF6C71" w14:textId="77777777" w:rsidR="008B266C" w:rsidRDefault="008B2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F01DC4" w14:textId="7BC58B49" w:rsidR="008B266C" w:rsidRDefault="008B2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کان باقیاً ببقآء کینونیّته و دائماً بدوام ازلیّته الّذی خلق الموجودات بکلمة امره و اظهر الممکنات لتجلّی انوار حبّه و جعل قلوب اولیائه عرشاً لاستوآء جمال احدیّته و مرآتاً لتحکّی جلال سلطنته و الصّلوة و السّلام علی اوّل نقطة ظهرت من غیب الأحدیّة و اوّل حرف بها تمّت کلمة الجامعة و اوّل نور اشرق من فجر الهویّة و اوّل نسیم هبّت من ریاض الالهیّة الّذ</w:t>
      </w:r>
      <w:r w:rsidR="00DB7A05">
        <w:rPr>
          <w:rFonts w:ascii="Times Ext Roman" w:hAnsi="Times Ext Roman" w:cs="Naskh MT for Bosch School"/>
          <w:sz w:val="23"/>
          <w:szCs w:val="23"/>
          <w:rtl/>
        </w:rPr>
        <w:t>ی جعله اللّه فی عالم الأمر مظهر</w:t>
      </w:r>
      <w:r>
        <w:rPr>
          <w:rFonts w:ascii="Times Ext Roman" w:hAnsi="Times Ext Roman" w:cs="Naskh MT for Bosch School"/>
          <w:sz w:val="23"/>
          <w:szCs w:val="23"/>
          <w:rtl/>
        </w:rPr>
        <w:t>ا</w:t>
      </w:r>
      <w:r w:rsidR="00DB7A05">
        <w:rPr>
          <w:rFonts w:ascii="Times Ext Roman" w:hAnsi="Times Ext Roman" w:cs="Naskh MT for Bosch School" w:hint="cs"/>
          <w:sz w:val="23"/>
          <w:szCs w:val="23"/>
          <w:rtl/>
        </w:rPr>
        <w:t xml:space="preserve">ً </w:t>
      </w:r>
      <w:r w:rsidR="00DB7A05">
        <w:rPr>
          <w:rFonts w:ascii="Times Ext Roman" w:hAnsi="Times Ext Roman" w:cs="Naskh MT for Bosch School"/>
          <w:sz w:val="23"/>
          <w:szCs w:val="23"/>
          <w:rtl/>
        </w:rPr>
        <w:t>لظ</w:t>
      </w:r>
      <w:r>
        <w:rPr>
          <w:rFonts w:ascii="Times Ext Roman" w:hAnsi="Times Ext Roman" w:cs="Naskh MT for Bosch School"/>
          <w:sz w:val="23"/>
          <w:szCs w:val="23"/>
          <w:rtl/>
        </w:rPr>
        <w:t>هور جمیع اسمائه و صفاته و فی عالم الخلق سمّاه محمّداً بین عباده و علی آله و صحبه و سلّم تسلیماً کثیراً</w:t>
      </w:r>
    </w:p>
    <w:p w14:paraId="7D54EB75" w14:textId="647D5E7D" w:rsidR="008B266C" w:rsidRDefault="005301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8B266C">
        <w:rPr>
          <w:rFonts w:ascii="Times Ext Roman" w:hAnsi="Times Ext Roman" w:cs="Naskh MT for Bosch School"/>
          <w:sz w:val="23"/>
          <w:szCs w:val="23"/>
          <w:rtl/>
        </w:rPr>
        <w:t xml:space="preserve">یا ایّها المتعارج الی جبروت التّوحید و المتصاعد الی ملکوت التّفرید قد وصل الیّ کتابک و عرفت ما ذکرت فیه عن مسئلة الّتی تذهل عنها العقول و تحیّرت منها النّفوس و کأنّ جنابک اردت من هذا الفانی تفسیرها و کشف رموزها و هتک قناعها و غطائها مع انّی ما ادّعیت شئونات العلمیّة و البلوغ الی معارج الحکمة من اسرار اللّه المودعة فی هیاکل البشریّة مع ذلک و ما سمعت ضوضآء المشرکین و غوغآء المنافقین فیما قالوا فی حقّی و ارادوا علی نفسی کیف یقدر ان یدلع هذا الدّیک الالهی فی حدیقة المعانی او ان تطیر هذه الحمامة فی ریاض الفصاحة ولکن لمّا وجدت فی وجهک انوار المحبّة و فی قلبک حبّ اسرار الالهیّة اجری علیک شطّاً من هذا البحر الأعظم الموّاج و من هذا الغمام الهاطل اللّجلاج لیکون دلیلاً لحبّی ایّاک من حینئذ الی یوم الّذی تحشر العاشقون تحت لوائه و تجمع العارفون عند اشراق انواره فاعلم بأنّ العرفآء الّذین بلغوا الی لجج ابحر العنایة و عرفوا اسرار البدایة فی النّهایة یتکلّمون بکلام فی الظّاهر و یریدون منه المعانی فی الباطن و هذا من سننهم و عادتهم لذا یکفّرونهم بعض الجهّال و یسبّونهم اصحاب الجدال و یحاجّون بهم اهل الضّلال فی المقال و من [جملة] کلماتهم هذه الکلمة و انّها تکون نوراً و رحمةً للأبرار و نقمةً و غضباً للفجّار و لمّا وصلنا الی هذا المقام من الکلام اردنا ان نذکر بعض المقامات لیظهر لجنابک السّبیل قبل القآء الدّلیل من هذا العبد الذّلیل الّذی ابتلی فی هذه الظّلمات الطّویل و یسمع من قلبه العویل کلّ من سکن فی دیار الخلیل و دخل فی سرادق الأحدیّة عند مکاشفة انوار الجلیل فاعرف بأنّ اوّل اشراق شمس الالهیّة فی العوالم الملکیّة استوائه علی عرش الرّحمانیّة و من هذا التّجلّی ظهرت انوار الرّحمة من سلطان الأزلیّة علی الممکنات و هذه الرّحمة انقسمت علی قسمین قسم سمّیت بالرّحمة المنبسطة و الرّحمة الکلّیّة و الرّحمة الجامعة و الرّحمة المخزونة و الرّحمة الاطلاقیّة و الرّحمة المحیطة و امثال ذلک ممّا ذکر فی کتب العارفین قدّس اللّه تعالی اسرارهم و ارواحهم و هی رحمة الّتی تعطی من دون سؤال و تنفق علی الممکنات و الموجودات من البدایات و النّهایات من غیر الاظهار اعمّ من ان یکون بالاضمار او بالاجهار و هذه من رحمة الّتی سبقت کلّ شیء ممّا کان و عمّا یکون فی عوالم المصنوعات و المخلوقات و بهذه الرّحمة المنبسطة تظهر ربوبیّة الکلّیّة من مربّی الحقیقی علی کلّ من فی السّموات و الأرض و بها یرزق کلّ شیء و ینفق کلّ شیء و یعطی کلّ شیء قبل طلبه و مشیّته و ارادته کما انّ جنابک سمعت و عرفت عن آدم الأولی علی نبیّنا و علیه الصّلوة و التّسلیمات بأنّ اللّه تبارک و تعالی لمّا خلقه بقدرته و نفخ فیه من روحه و صوّره علی صورته هیّأ له اسبابه و کلّ ما کان محتاجاً الیه و کذلک فانظر فی الأطفال بأنّ اللّه تبارک و تعالی قدّر لهم رزقهم و کلّ ما یحتاجون به قبل ظهورهم و تولّدهم و انّهم حین خروجهم عن بطون امّهاتهم لیجدون ارزاقهم من غیر ان یسئلوها او یطلبوها لأنّهم ما کانوا فی الدّنیا حتّی یسئلون شیئاً و یطلبون امراً و لمّا جری مآء هذه </w:t>
      </w:r>
      <w:r w:rsidR="008B266C">
        <w:rPr>
          <w:rFonts w:ascii="Times Ext Roman" w:hAnsi="Times Ext Roman" w:cs="Naskh MT for Bosch School"/>
          <w:sz w:val="23"/>
          <w:szCs w:val="23"/>
          <w:rtl/>
        </w:rPr>
        <w:lastRenderedPageBreak/>
        <w:t>الرّحمة عن بحر الأحدیّة فی عالم الصّمدیّة لذا جعلها اللّه مقدّسة عن الحدود و الجهات و منزّهة عن الطّلب و السّؤالات و لذا سمّی اللّه نفسه ربّ العالمین و انّی لو اذکر هذا المقام العالی و هذا الأمر المقدّس المتعالی بدوام عمری و بقآء کینونتی ما یفرغ حبّ قلبی عن هذا المقام الأعظم و هذا الرّمز المنمنم الأکرم ولکن اختصرت فی ذکره لئلّا تکسل فی مطالعته و ملاحظته و نسئل اللّه بأن یوفّقک بالوصول الی اسراره و البلوغ الی مواقعه و انّه هو فعّال لما یشآء و انّه هو العزیز الکریم و قسم سمّی بالرّحمة المحدودة و الرّحمة التّقییدیّة و امثال ذلک و من هذه الرّحمة ینزل من غمام العدل غیث العطآء بعد طلب العباد فی عالم الایجاد و هذا مقام العدل ای اعطآء کلّ ذی حقّ حقّه و هذا مقام هندسة الایجاد بعد الانوجاد و مراتب القدر فی ال</w:t>
      </w:r>
      <w:r w:rsidR="008B266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B266C">
        <w:rPr>
          <w:rFonts w:ascii="Times Ext Roman" w:hAnsi="Times Ext Roman" w:cs="Naskh MT for Bosch School"/>
          <w:sz w:val="23"/>
          <w:szCs w:val="23"/>
          <w:rtl/>
        </w:rPr>
        <w:t>شهاد و الانشآء کما نز</w:t>
      </w:r>
      <w:r w:rsidR="008B266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B266C">
        <w:rPr>
          <w:rFonts w:ascii="Times Ext Roman" w:hAnsi="Times Ext Roman" w:cs="Naskh MT for Bosch School"/>
          <w:sz w:val="23"/>
          <w:szCs w:val="23"/>
          <w:rtl/>
        </w:rPr>
        <w:t>ل من جبروت البقآء علی خاتم الأنبیآء صلّی اللّه علیه و سلّم و ان من شیء الّا عندنا خزائنه و ما ننزّله الّا بقدر معلوم و من ذلک المقام تموّجت ابحر القدریّة فی عوالم الملکیّة و اشرقت شمس الرّبوبیّة فی سمآء الجودیّة</w:t>
      </w:r>
    </w:p>
    <w:p w14:paraId="3DD9E16A" w14:textId="6DD12C6E" w:rsidR="005301FF" w:rsidRDefault="008B266C" w:rsidP="006D0CEA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اللّه اکبر هذا البحر قد </w:t>
      </w:r>
      <w:r>
        <w:rPr>
          <w:rFonts w:ascii="Times Ext Roman" w:hAnsi="Times Ext Roman" w:cs="Naskh MT for Bosch School" w:hint="cs"/>
          <w:sz w:val="23"/>
          <w:szCs w:val="23"/>
          <w:rtl/>
        </w:rPr>
        <w:t>ز</w:t>
      </w:r>
      <w:r w:rsidR="00DB7A05">
        <w:rPr>
          <w:rFonts w:ascii="Times Ext Roman" w:hAnsi="Times Ext Roman" w:cs="Naskh MT for Bosch School"/>
          <w:sz w:val="23"/>
          <w:szCs w:val="23"/>
          <w:rtl/>
        </w:rPr>
        <w:t>خرا</w:t>
      </w:r>
    </w:p>
    <w:p w14:paraId="6AA9675D" w14:textId="57BB6405" w:rsidR="008B266C" w:rsidRDefault="008B266C" w:rsidP="006D0CE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</w:t>
      </w:r>
      <w:r w:rsidR="00DB7A05">
        <w:rPr>
          <w:rFonts w:ascii="Times Ext Roman" w:hAnsi="Times Ext Roman" w:cs="Naskh MT for Bosch School"/>
          <w:sz w:val="23"/>
          <w:szCs w:val="23"/>
          <w:rtl/>
        </w:rPr>
        <w:t xml:space="preserve"> هیّج الرّیح موجاً یقذف الدّررا</w:t>
      </w:r>
    </w:p>
    <w:p w14:paraId="7FEF3C0A" w14:textId="15E76851" w:rsidR="008B266C" w:rsidRDefault="008B266C" w:rsidP="008B2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هذا مقام الّذی زلّت فیه اقدام العرفآء و زلعت ارجل البلغآء کما سئل احد من الأولیآء عن هذا المقام الأظهر و هذا المنظر الأکبر و اجابه بأنّه بحر زخّار لا تلجه و فی مقام آخر لیل دامس لا تسلکه و بعد قال القدر سرّ من سرّ اللّه و حرز من حرز اللّه مختوم بختام اللّه مطویّ فی علم اللّه رفع اللّه عن العباد عرفانه و وضعه فوق شهاداتهم لأنّهم لا ینالون بسرّ الصّمدانیّة و لا بتجلّی الرّحمانیّة الی آخر القول و کما تشهد الیوم اختلافات الأمم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[لم یکن]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الّا من عدم عرفانهم بهذا الأمر الأکرم والّا لو وصلوا الی هذا المقام الکبری و هذا الرّمز العظمی لن یعترض احد احداً و لن یلم نفس نفساً کما غرّد الورقآء علی اغصان سدرة البقآء عجب لمن اشتغل بعیوب النّاس و هو غافل عن عیوب نفسه و فی هذا المقام ینبغی بأنّ کلّ احد یتوجّه بنفسه و یهذّبها عمّا نهاه اللّه عنه و لا یعترض علی احد بهواه و یسئل کلّ ما یرد علیه من امر دینه عن الّذینهم کانوا مرایا علم اللّه و مظاهر امره و مطالع حکمه و مواقع نهیه و لهؤلآء النّقبآء حقّ بأن یأمروا النّاس بالمعروف و ینهوا العباد عن المنکر و هم الّذین یسارعون فی الخیرات و یرکضون الی الحسنات و لیس لدونهم من هذا الکأس نصیب و لغیرهم الیها من سبیل فوعمرک لو لا خوفی عن نمرود ارض النّفس و ملئه لألقی علیک من معارف الالهیّة ما تقرّ به عیناک و تبلغ الی کلّ ما اردت عن هذا الحوت المتبلبل فی التّراب ولکن مع ابتلائی بین یدی هؤلآء الفسقة الفجرة لن اقدر ان افتح علیک باب العلم و العرفان بمفاتیح الحکمة و البیان و اذکر لک من تغنّیات طور البقآء علی اغصان شجرة الایقان و انّ جنابک احصیت بعض ما ورد علیّ من رمی الشّقاق و ما ضرب علی فمی من ایادی الغلّ و النّفاق و انّهم فی کلّ یوم یشاورون فی امری علی ما هم یریدون و انّا نسئل اللّه بأن یجری علینا ما یحبّ و یرضی من حکم القضآء فی عوالم الامضآء و سیظهر ذلک و بعض ما ارادوا لأنّی انفقت روحی و نفسی و جسدی فی سبیل محبوبی و اشتیاقی الی اللّه کاشتیاق العین الی الجمال و الحوت الی الزّلال بل ازید من ذلک و اعلی عمّا یحصی من القلم علی الألواح ولکن لا تظهر ما اشرناک حتّی یظهر لک ما القینا علیک اذاً ترکنا القول و رجعنا الی ما کنّا فی ذکره فاعلم بأنّ فی ذلک المقام ای مقام القدر یجری کلّ الأمور علی التّرتیب الطّبیعیّ و المیزان الأصلیّ علی ما قدّر من تقدیر الأزلیّ و لکلّ شیء فی ذلک المقام مقدار و حدود و تکلیف لو یتجاوز عنه اقلّ من سمّ الابرة لیخرج عن حصن اللّه الّذی بناه بأیدی امره لحفظ عباده و من خرج عن حصنه فلیس له الیه من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سبیل و لا الی حیاض رحمته من دلیل الّا بأن یتوب و یرجع الیه و انّ جنابک لو تشهد بعیون سرّک لتری بأنّ هذه الشّریعة المطهّرة فی الحقیقة حصن اللّاهوت فی ارض النّاسوت لیتحصّنوا فیه عباد مکرمون الّذین لا یسبقونه بالقول و هم بأمره یعملون و غیرهم من العباد الّذین ارادوا ان یدخلوا فی حصون شداد و من یدخل فی هذا الحصن لن یأخذه رمی الشّبهات و الظّنونات و لا یمسّه من نصب و لا من کره و من خرج عنه یأخذ السّارق ثیاب معرفته و ردآء ایمانه و شعار توکّله و دثار توسّله و یترک عریاً عن اثواب الجمیلة الّتی نسجها اللّه بأیدی نبیّه و رسوله و صفوته اعاذنا اللّه و ایّاکم من شرّ هذه السّرقآء الّذین لا یکتفون بالأموال و لا بما یتعلّق بالجلال فی عالم التّفصیل بعد الاجمال بل یأخذون من النّاس کلّ ما اعطاهم اللّه من قمص عنایته و اثواب مکرمته و فی هذا المقام یصدق علیهم الفقر الّذی یورث سواد الوجه فی الدّارین کما غنّت عندلیب الأحدیّة فی ریاض الصّمدیّة الفقر سواد الوجه فی الدّارین و کاد ان یکون کفراً فوعمری لو اذکر لک اسرار هذه الاشارات لتنقطع عن کلّ من علی الأرض و تطیر الی مدینة الصّفات عند تجلّی انوار الذّات ولکنّ القلم یمنعنی عن ذلک و اللّوح یصدّنی عن هذا و نسئل اللّه بأن یظهر ایّاماً یستشرق فیها شمس العلم عن افق الحکمة و یطلع فیها قمر الأسرار من اللّه المقتدر العزیز الغفّار فلمّا ثبت حکم الاعطآء لکلّ من فی السّموات و الأرض علی قدر استعداداتهم و مراتبهم فاعرف بأنّ السّالک الّذی سافر الی اللّه و هاجر الیه و انقطع عن الوطن الفانیة و اراد العروج الی الوطن الباقیة لتنکشف له اسرار المکنونة و الحقایق المخزونة و</w:t>
      </w:r>
      <w:r w:rsidR="00CF5D7D">
        <w:rPr>
          <w:rFonts w:ascii="Times Ext Roman" w:hAnsi="Times Ext Roman" w:cs="Naskh MT for Bosch School"/>
          <w:sz w:val="23"/>
          <w:szCs w:val="23"/>
          <w:rtl/>
        </w:rPr>
        <w:t xml:space="preserve"> تظهر له جرا</w:t>
      </w:r>
      <w:r w:rsidR="00CF5D7D">
        <w:rPr>
          <w:rFonts w:ascii="Times Ext Roman" w:hAnsi="Times Ext Roman" w:cs="Naskh MT for Bosch School" w:hint="cs"/>
          <w:sz w:val="23"/>
          <w:szCs w:val="23"/>
          <w:rtl/>
        </w:rPr>
        <w:t>ث</w:t>
      </w:r>
      <w:r>
        <w:rPr>
          <w:rFonts w:ascii="Times Ext Roman" w:hAnsi="Times Ext Roman" w:cs="Naskh MT for Bosch School"/>
          <w:sz w:val="23"/>
          <w:szCs w:val="23"/>
          <w:rtl/>
        </w:rPr>
        <w:t>یم الأحدیّة و ظهورات الصّمدیّة و اذا وصل الی ذلک المقام الرّفیع و هذا الوطن المنیع حقّ علیه بأن یکون امیناً لخزائن علم اللّه و معتمداً للآلئ اسرار حکمته و ینبغی له بأن یکون حافظاً لهذه المعارف المودعة فی اوعیة قلوب المنیرة من عند اللّه خالق البریّة و یحفظها بمثل عینیه و یکتمها فی صدره و انّه لو یکشف حرفاً من هذه الأسرار لغیر اهله یجری علیه ثلاثة جنایات الأوّل الخیانة لأنّه خان اللّه فی افشآء اسراره لغیر اهله و الثّانی الظّلم لأنّه اعطی هذا المقام لغیر اهله و حمل علیه ما لا یطیقه و لن یقدر ان یحمله لذا یثبت علیه حکم الظّلم و ایّ ظلم اکبر عن ذلک و الثّالث القتل لأنّه اضلّ هذا المسکین و قتله قتلاً ایمانیّاً لأنّه لمّا لا یقدر ان یعرف هذه المعارف الالهیّة تزلّ قدماه عمّا کان علیه فی امر مبدئه و معاده لذا یصدق علیه حکم المقتول و یجری علی قاتله حکم القصاص و هذا القتل عند اهل الحقیقة اعظم و اکبر من قتل الجسد لو انتم بطرف الفؤاد تنظرون کما تدلّ بذلک ما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من ملکوت الأحدیّة علی طلعة الأحمدیّة روحی و روح من فی لجج الأنوار فداه فی حقّ حمزة سیّدالشّهدآء و ابوجهل أ و من کان میّتاً فأحییناه و جعلنا له نوراً یمشی به فی النّاس کمن مثله فی الظّلمات و لیس بخارج منها اذاً تفکّر فی هذه الآیة المبارکة ان کان المقصود من الموت موت الظّاهریّة و الحیوة حیوة الظّاهریّة لن یصدق علی الحمزة حکم الموت و لا الحیوة لأنّه فی الظّاهر کان حیّاً بحیوة العنصریّة الظّاهریّة بل المقصود من الموت فی الآیة الشّریفة و الکلمة الالهیّة موت الایمانیّة و الموت القلبیّة فانّ الحمزة رضی اللّه تعالی عنه لمّا آمن باللّه و آیاته و برسوله الّذی ارسله بالحقّ صار حیّاً بحیوة الایمان و شرب عن کأس الحیّ الحیوان من عین الایقان یصدق علیه حکم الموت ای عن العوارض الحدّیّة و الحیوة ای الحیوة الباقیة الایمانیّة و بالعکس یجری الحکم علی ابوجهل و هذه الحیوة الایمانیّة یبقی و لا یفنی و یدلّ بذلک قوله تعالی فلنحیینّه حیوةً طیّبةً و امّا الحیوة الظّاهریّة تفنی کلّ نفس ذائقة الموت و بذلک ثبت بأنّ الموت الایمانیّة اعظم من موت الظّاهریّة فلمّا ثبت ذلک یثبت بأنّ القتل الایمانیّة ایضاً اعظم عن قتل الجسدیّة و لذا یجری علی هذا القاتل حکم القصاص فلمّا اثبتنا حکم القصاص علی العارف المکاشف بدلائل واضحة و براهین متقنة فاعرف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بأن لن یقدر احد ان یجری علیه القصاص الّا الّذینهم شربوا الرّاح عن ساقی الجمال فی عالم الأرواح قبل ظهور الخلق فی عالم الأشباح و لهؤلآء الأقطاب ینبغی ان یجری علیه الحکم لأنّه ینبغی ان یجری علیه حکم القصاص من لا جری علیه حکم الحدّ لا کلّ همج رعاع الّذین لا یعرفون الحقّ عن الباطل و لا الظّلمة عن النّور اذاً نکتفی بما ذکرناه لک و نختم الکلام بأن الحمد للّه ربّ العالمین و السّلام علی من اتّبع الهدی</w:t>
      </w:r>
    </w:p>
    <w:p w14:paraId="6B19F1BF" w14:textId="004FD7CC" w:rsidR="008B266C" w:rsidRDefault="008B266C" w:rsidP="008B26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165221" w14:textId="7D59651F" w:rsidR="00397BB9" w:rsidRDefault="00397BB9" w:rsidP="00397BB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895A1D" w14:textId="555306B1" w:rsidR="00397BB9" w:rsidRDefault="00397BB9" w:rsidP="00397BB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348D50" w14:textId="141E2E2D" w:rsidR="00397BB9" w:rsidRDefault="00397BB9" w:rsidP="00397BB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DE2E6A" w14:textId="3AA78FF2" w:rsidR="00397BB9" w:rsidRDefault="00397BB9" w:rsidP="00397BB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49FEEB" w14:textId="36C56C91" w:rsidR="00397BB9" w:rsidRDefault="00397BB9" w:rsidP="00397BB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E2BF6E" w14:textId="6BD6C71C" w:rsidR="00397BB9" w:rsidRDefault="00397BB9" w:rsidP="00397BB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570006" w14:textId="77777777" w:rsidR="00397BB9" w:rsidRDefault="00397BB9" w:rsidP="00397BB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4A8B635" w14:textId="77777777" w:rsidR="00397BB9" w:rsidRDefault="00397BB9" w:rsidP="00397BB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762C26F" w14:textId="77777777" w:rsidR="00397BB9" w:rsidRPr="0000296F" w:rsidRDefault="00397BB9" w:rsidP="00397BB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۳۰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۴:٠٠ بعد از ظهر</w:t>
      </w:r>
    </w:p>
    <w:p w14:paraId="29A16972" w14:textId="77777777" w:rsidR="00397BB9" w:rsidRDefault="00397BB9" w:rsidP="00397BB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397BB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85F9" w14:textId="77777777" w:rsidR="001A6706" w:rsidRDefault="001A6706" w:rsidP="001A6706">
      <w:r>
        <w:separator/>
      </w:r>
    </w:p>
  </w:endnote>
  <w:endnote w:type="continuationSeparator" w:id="0">
    <w:p w14:paraId="50167556" w14:textId="77777777" w:rsidR="001A6706" w:rsidRDefault="001A6706" w:rsidP="001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8DC8" w14:textId="77777777" w:rsidR="001A6706" w:rsidRDefault="001A6706" w:rsidP="001A6706">
      <w:r>
        <w:separator/>
      </w:r>
    </w:p>
  </w:footnote>
  <w:footnote w:type="continuationSeparator" w:id="0">
    <w:p w14:paraId="456ADD99" w14:textId="77777777" w:rsidR="001A6706" w:rsidRDefault="001A6706" w:rsidP="001A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C"/>
    <w:rsid w:val="001A6706"/>
    <w:rsid w:val="00397BB9"/>
    <w:rsid w:val="0046238D"/>
    <w:rsid w:val="005301FF"/>
    <w:rsid w:val="006D0CEA"/>
    <w:rsid w:val="008B266C"/>
    <w:rsid w:val="00BD4299"/>
    <w:rsid w:val="00CF5D7D"/>
    <w:rsid w:val="00DB7A05"/>
    <w:rsid w:val="00E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2F6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30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01F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D0CE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A6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70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A6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6706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97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2018</Words>
  <Characters>8361</Characters>
  <Application>Microsoft Office Word</Application>
  <DocSecurity>0</DocSecurity>
  <Lines>117</Lines>
  <Paragraphs>30</Paragraphs>
  <ScaleCrop>false</ScaleCrop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2023-03-20T19:59:00Z</dcterms:created>
  <dcterms:modified xsi:type="dcterms:W3CDTF">2023-03-27T15:27:00Z</dcterms:modified>
</cp:coreProperties>
</file>