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A81A" w14:textId="77777777" w:rsidR="00597E4C" w:rsidRDefault="00597E4C">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المقتدر علی ما یشآء بأمر من لدنه و هو اللّه کان بکلّ شیء قدیرا</w:t>
      </w:r>
    </w:p>
    <w:p w14:paraId="18C4C6B0" w14:textId="77777777" w:rsidR="00597E4C" w:rsidRDefault="00597E4C">
      <w:pPr>
        <w:bidi/>
        <w:jc w:val="both"/>
        <w:rPr>
          <w:rFonts w:ascii="Times Ext Roman" w:hAnsi="Times Ext Roman" w:cs="Naskh MT for Bosch School"/>
          <w:sz w:val="23"/>
          <w:szCs w:val="23"/>
          <w:rtl/>
        </w:rPr>
      </w:pPr>
    </w:p>
    <w:p w14:paraId="50070E3A" w14:textId="11F0DEFC" w:rsidR="00597E4C" w:rsidRDefault="00597E4C">
      <w:pPr>
        <w:bidi/>
        <w:jc w:val="both"/>
        <w:rPr>
          <w:rFonts w:ascii="Times Ext Roman" w:hAnsi="Times Ext Roman" w:cs="Naskh MT for Bosch School"/>
          <w:sz w:val="23"/>
          <w:szCs w:val="23"/>
          <w:rtl/>
        </w:rPr>
      </w:pPr>
      <w:r>
        <w:rPr>
          <w:rFonts w:ascii="Times Ext Roman" w:hAnsi="Times Ext Roman" w:cs="Naskh MT for Bosch School"/>
          <w:sz w:val="23"/>
          <w:szCs w:val="23"/>
          <w:rtl/>
        </w:rPr>
        <w:t>الحمد للّه مموّج ابحر النّور بالمآء النّاریّة الالهیّة و مهیّج احرف الظّهور بنقطة العمائیّة الفردانیّة و مطوّر طود الغیبیّة من فلک الظّهور نفس البطون وجهة الأزلانیّة و مکوّر نقطة الرّبوبیّة من طرز الأبهائیّة الصّمدانیّة لیشهدن</w:t>
      </w:r>
      <w:r w:rsidR="006D2E15">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الکلّ بأنّه هو الحقّ لا اله الّا هو و انّه لهو الفرد الأحد الصّمد الّذی لم یلد و لم یولد و لیس کمثله شیء و هو اللّه المتکبّر الجبّار الحمد للّه مطفّح طماط</w:t>
      </w:r>
      <w:r w:rsidR="006D2E15">
        <w:rPr>
          <w:rFonts w:ascii="Times Ext Roman" w:hAnsi="Times Ext Roman" w:cs="Naskh MT for Bosch School"/>
          <w:sz w:val="23"/>
          <w:szCs w:val="23"/>
          <w:rtl/>
        </w:rPr>
        <w:t>م النّاریّة من هیکل القدّوسیّة السّا</w:t>
      </w:r>
      <w:r w:rsidR="006D2E15">
        <w:rPr>
          <w:rFonts w:ascii="Times Ext Roman" w:hAnsi="Times Ext Roman" w:cs="Naskh MT for Bosch School" w:hint="cs"/>
          <w:sz w:val="23"/>
          <w:szCs w:val="23"/>
          <w:rtl/>
        </w:rPr>
        <w:t>ذ</w:t>
      </w:r>
      <w:r w:rsidR="006D2E15">
        <w:rPr>
          <w:rFonts w:ascii="Times Ext Roman" w:hAnsi="Times Ext Roman" w:cs="Naskh MT for Bosch School"/>
          <w:sz w:val="23"/>
          <w:szCs w:val="23"/>
          <w:rtl/>
        </w:rPr>
        <w:t>جیّة</w:t>
      </w:r>
      <w:r>
        <w:rPr>
          <w:rFonts w:ascii="Times Ext Roman" w:hAnsi="Times Ext Roman" w:cs="Naskh MT for Bosch School"/>
          <w:sz w:val="23"/>
          <w:szCs w:val="23"/>
          <w:rtl/>
        </w:rPr>
        <w:t xml:space="preserve"> و مرشّح قماقم الجمالیّة من رشحات السّبّوحیّة المجرّدانیّة و مجذّب طلعات الهائیّة من تغنّیات الأزلیّة الوحدانیّة و مغرّد حمامة النّوریّة بالتّغرّدات السّرمدیّة الأبدانیّة لیعرفن</w:t>
      </w:r>
      <w:r w:rsidR="006D2E15">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الکلّ بأنّه لهو الحقّ لا اله الّا هو الجرّد القدّر الّذی لیس له وصف دون ذاته و لا نعت دون جنابه و انّه لهو المقتدر القهّار و الحمد للّه مطوّر النّور فی طوران نوره و مکوّر النّور فی کوران نوره و مشعشع النّور فی وجهات نوره و مقمّع النّور فی قمعان نوره و ملجلج النّور فی حرکات نوره و مبلّج النّور فی طلعات نوره حمداً له ثمّ حمداً له حمداً هو یستحقّه و لا غیره</w:t>
      </w:r>
    </w:p>
    <w:p w14:paraId="207EA668" w14:textId="60A72976" w:rsidR="00597E4C" w:rsidRDefault="00CF452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97E4C">
        <w:rPr>
          <w:rFonts w:ascii="Times Ext Roman" w:hAnsi="Times Ext Roman" w:cs="Naskh MT for Bosch School"/>
          <w:sz w:val="23"/>
          <w:szCs w:val="23"/>
          <w:rtl/>
        </w:rPr>
        <w:t>فسبحانک اللّهمّ یا الهی لم یکن لی من ضیآء حتّی انادیک بآیات قدسک و لا لی من بهآء حتّی اناجیک بحروفات انسک و لا لی من سنآء حتّی الاقیک فی سرایر عزّک و لا لی من شعاع حتّی اشاهدنّک فی مکامن نورک فسبحانک اللّهمّ یا الهی لأنادینّک حین الّذی جعلتنی محزوناً تلقآء تموّج طماطم بشّاشیّتک و جعلتنی فی الأرض مهموماً عند تهیّج قماقم سرّاریّتک و حین الّذی جعلتنی فی البیت مغموماً تلقآء تبذّخ ابحر نوّاریّتک فسبحانک اللّهمّ یا الهی لأشهدنّک بما تشهد لنفسک بنفسک قبل کلّ شیء بأنّک انت اللّه لا اله الّا انت لم تزل کنت مستریحاً فی عرش الجلال و لا تزال تکوننّ فی هویّة الفضل و العدال لم تزل و لا تزال لتکوننّ بمثل ما قد کنت من قبل فی عزّ المجد و الجمال لن یعرفک احد علی حقّ عرّافیّتک و لن یصفک نفس علی حقّ وصّافیّتک کلّ ما یعرفوک المقدّسون افک فی ساحة قدس ملیک وهّابیّتک و کلّ ما ینعتوک الموحّدون شرک فی فنآء انس سلطان قدّاریّتک فسبحانک اللّهمّ یا الهی انت الّذی خلقتنی و لم اک شیئاً فی ملکک و رزقتنی و لم اک ذرّاً فی بلادک حتّی عرّفتنی ذکرک و الهمتنی تصدیقه لوجهک و الاذعان لأمره فی حقّک و اودعت فی ذاتیّتی نوراً من کینونیّتک لأعرف بذلک نفسک و اشعشع فی مملکتک و استریح فی ساحة عزّک حتّی تموّجت علیّ ابحر الحزن الّتی لن یقدر احد ان یشرب قطرة منها و حزنت بشأن تکاد الرّوح ان یفارق من جسمی بحیث هممت و اهممت الرّوحانیّون و غممت و اغممت النّورانیّون و لک الحمد یا محبوبی علی جمیع ما اظهرت بقدرتک و قدّرت بمشیّتک و احکمت بقضائک و احصیت بامضائک لأنّ کلّ ذلک دلیل لأمرک و سبیل لسلطان منک فسبحانک اللّهمّ یا الهی کیف ادعوک ببدایع ذکرک بعد الّذی قطعت السّبیل عن معرفة کنه ذاتک و کیف لا ادعوک و انّک ما خلقتنی الّا لذکر آلائک و تحمید نعمائک فسبحانک انّی کنت لدیک لمن السّاجدین فسبحانک اللّهمّ یا الهی لأقسمن</w:t>
      </w:r>
      <w:r w:rsidR="006D2E15">
        <w:rPr>
          <w:rFonts w:ascii="Times Ext Roman" w:hAnsi="Times Ext Roman" w:cs="Naskh MT for Bosch School" w:hint="cs"/>
          <w:sz w:val="23"/>
          <w:szCs w:val="23"/>
          <w:rtl/>
        </w:rPr>
        <w:t>ّ</w:t>
      </w:r>
      <w:r w:rsidR="00597E4C">
        <w:rPr>
          <w:rFonts w:ascii="Times Ext Roman" w:hAnsi="Times Ext Roman" w:cs="Naskh MT for Bosch School"/>
          <w:sz w:val="23"/>
          <w:szCs w:val="23"/>
          <w:rtl/>
        </w:rPr>
        <w:t xml:space="preserve">ک فی ذلک اللّیل الألیل عند تغنّی حمامة الأمر فی جبل السّنآء عن یمین شجرة الحمرآء بتغنّیات ازلیّتک و فی تلک الظّلمات الأطول تلقآء تغرّد ورقآء النّورآء خلف حجبات العمآء بتغرّدات سرمدیّتک بأن ترفعنی الی سمآء الغیب بهیمنة سلطان قیّومیّتک و تصعدنی الی افق الشّهود بقوّة ملیک الوهیّتک و تعرّجنی الی مکامن احدیّتک و تشرّفنی بزیارة طلعتک حتّی اسکن فی جوارک و استریح فی بساطک و </w:t>
      </w:r>
      <w:r w:rsidR="00597E4C">
        <w:rPr>
          <w:rFonts w:ascii="Times Ext Roman" w:hAnsi="Times Ext Roman" w:cs="Naskh MT for Bosch School"/>
          <w:sz w:val="23"/>
          <w:szCs w:val="23"/>
          <w:rtl/>
        </w:rPr>
        <w:lastRenderedPageBreak/>
        <w:t>اتّکأ الی وساید النّور بعنایتک و استرقد علی سمآء الظّهور بکرامتک لعلّ یسکن قلبی و یستریح فؤادی و یلذّ کینونیّتی و یطمئنّ ذاتیّتی لأکون بذلک من الّذینهم کانوا بلقآء ربّهم یوقنون</w:t>
      </w:r>
    </w:p>
    <w:p w14:paraId="074DF857" w14:textId="07EE6B63" w:rsidR="00597E4C" w:rsidRDefault="00CF4524" w:rsidP="006D2E1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97E4C">
        <w:rPr>
          <w:rFonts w:ascii="Times Ext Roman" w:hAnsi="Times Ext Roman" w:cs="Naskh MT for Bosch School"/>
          <w:sz w:val="23"/>
          <w:szCs w:val="23"/>
          <w:rtl/>
        </w:rPr>
        <w:t>ان یا ایّها السّائل الجلیل و المتوقّد بنار الخلیل ایقن بأنّی من اوّل یوم الّذی ایّدنی اللّه بالتّصدیق علیه و الاقرار بأمره الی حینئذ ما ارید ان اجوب احد من العباد ولکن لمّا وجدت فی قلبک ناراً من محبّة اللّه و قبساً من نور مظهر نفسه لذا قد تموّجت ابحر مودّتی لحبّی لک ارید ان اجیبک بحول اللّه و قوّته بما یطفح منّی من رشحات العبودیّة فی ارض الظّهور لیجذبک نفحات النّور الی ذروة السّرور و یصلک الی مقام الّذی قدّر اللّه لک فی تلک الأیّام الّتی اریاح الحزن قد احاطتنی من کلّ شطر عمّا اکتسبت ایدی النّاس بما افتروا علیّ من دون بیّنة و لا کتاب ای ربّ افرغ علیّ صبراً و انصرن</w:t>
      </w:r>
      <w:r w:rsidR="006D2E15">
        <w:rPr>
          <w:rFonts w:ascii="Times Ext Roman" w:hAnsi="Times Ext Roman" w:cs="Naskh MT for Bosch School"/>
          <w:sz w:val="23"/>
          <w:szCs w:val="23"/>
          <w:rtl/>
        </w:rPr>
        <w:t>ی علی القوم المعتدین فاعلم بأنّ</w:t>
      </w:r>
      <w:r w:rsidR="00597E4C">
        <w:rPr>
          <w:rFonts w:ascii="Times Ext Roman" w:hAnsi="Times Ext Roman" w:cs="Naskh MT for Bosch School"/>
          <w:sz w:val="23"/>
          <w:szCs w:val="23"/>
          <w:rtl/>
        </w:rPr>
        <w:t xml:space="preserve"> لتلک الآیة الجنیّة و الثّمرة اللّطیفة و رنّة الالهیّة و درّة اللّاهوتیّة معانیاً لطیفة الی ما لا نهایة بما لا نهایة و انّی بفضل ال</w:t>
      </w:r>
      <w:r w:rsidR="006D2E15">
        <w:rPr>
          <w:rFonts w:ascii="Times Ext Roman" w:hAnsi="Times Ext Roman" w:cs="Naskh MT for Bosch School"/>
          <w:sz w:val="23"/>
          <w:szCs w:val="23"/>
          <w:rtl/>
        </w:rPr>
        <w:t>لّه و جوده ارشح علیک طفحاً منها</w:t>
      </w:r>
      <w:r w:rsidR="00597E4C">
        <w:rPr>
          <w:rFonts w:ascii="Times Ext Roman" w:hAnsi="Times Ext Roman" w:cs="Naskh MT for Bosch School"/>
          <w:sz w:val="23"/>
          <w:szCs w:val="23"/>
          <w:rtl/>
        </w:rPr>
        <w:t xml:space="preserve"> لیکون ذکراً للمؤمنین و نوراً للمستوحشین و حصناً للمتزلزلین فاشهد بانّ للطّعام مراتب شتّی ولکن انّا لنکفینّک بأربعة منها منها مقام عرش الهاهوت جنّة الأحدیّة لن یقدر احد ان یفسّر حرفاً من تلک الآیة فی تلک الجنّة لأنّ ذلک مقام سرّ الصّمدانیّة و </w:t>
      </w:r>
      <w:r w:rsidR="006D2E15">
        <w:rPr>
          <w:rFonts w:ascii="Times Ext Roman" w:hAnsi="Times Ext Roman" w:cs="Naskh MT for Bosch School" w:hint="cs"/>
          <w:sz w:val="23"/>
          <w:szCs w:val="23"/>
          <w:rtl/>
        </w:rPr>
        <w:t>ابنیّة</w:t>
      </w:r>
      <w:r w:rsidR="00597E4C">
        <w:rPr>
          <w:rFonts w:ascii="Times Ext Roman" w:hAnsi="Times Ext Roman" w:cs="Naskh MT for Bosch School"/>
          <w:sz w:val="23"/>
          <w:szCs w:val="23"/>
          <w:rtl/>
        </w:rPr>
        <w:t xml:space="preserve"> الأحدانیّة و اسرائیلیّة الفردانیّة و نفسانیّة اللّمعانیّة ظاهرها عین باطنها و باطنها عین ظاهرها لا ینبغی لأحد ان یطّلع بحرف منها ولکنّ اللّه سیظهر اذا یشآء لمن یشآء و انّی علی قدر ضرّی و مسکنتی لا اعلم حرفاً منها لأنّها لن یحکی الّا عن اللّه بارئها و موجدها فسبحان اللّه خالقها و محییها عمّا یقولون الموحّدون فوالّذی نفسی بیده لو تموّجت ابحر النّور فی تلک المقام لیغرق کلّ من فی السّموات و الأرض الّا عدّة احرف الظّهور و کفی باللّه علیّ و علیک شهیدا و منها مقام جنّة الصّمدیّة عرش اللّاهوت نور البیضآء و هو مقام هو هو و لیس احد الّا هو و هذه الجنّة مختصّ للعباد الّذین یستقرّون علی کرسیّ الجلال و یشربون مآء الکافور تلقآء الجمال و یقرؤون آیات النّور فی سمآء العدال و هم بها یتلذّذون و من ذلک الطّعام یتنعّمون و سبحان</w:t>
      </w:r>
      <w:r w:rsidR="006D2E15">
        <w:rPr>
          <w:rFonts w:ascii="Times Ext Roman" w:hAnsi="Times Ext Roman" w:cs="Naskh MT for Bosch School"/>
          <w:sz w:val="23"/>
          <w:szCs w:val="23"/>
          <w:rtl/>
        </w:rPr>
        <w:t xml:space="preserve"> اللّه موجدها عمّا یصفون و منها</w:t>
      </w:r>
      <w:r w:rsidR="00597E4C">
        <w:rPr>
          <w:rFonts w:ascii="Times Ext Roman" w:hAnsi="Times Ext Roman" w:cs="Naskh MT for Bosch School"/>
          <w:sz w:val="23"/>
          <w:szCs w:val="23"/>
          <w:rtl/>
        </w:rPr>
        <w:t xml:space="preserve"> جنّة الواحدیّة ارض الصّفرآء طمطام الجبروت و هو مقام انت هو و هو انت عباد الّذین لا ینطقون الّا باذن اللّه و لا یعملون الّا بأمره و لا ینهون الّا بحکمه کما وصفهم اللّه بأنّهم عباد مکرمون لا یسبقونه بالقول و هم بأمره یعملون و منها مقام جنّة العدل ارض الخضرآء قمقام المل</w:t>
      </w:r>
      <w:r w:rsidR="006D2E15">
        <w:rPr>
          <w:rFonts w:ascii="Times Ext Roman" w:hAnsi="Times Ext Roman" w:cs="Naskh MT for Bosch School"/>
          <w:sz w:val="23"/>
          <w:szCs w:val="23"/>
          <w:rtl/>
        </w:rPr>
        <w:t xml:space="preserve">کوت ذلک مختصّ للعباد الّذین لا </w:t>
      </w:r>
      <w:r w:rsidR="006D2E15">
        <w:rPr>
          <w:rFonts w:ascii="Times Ext Roman" w:hAnsi="Times Ext Roman" w:cs="Naskh MT for Bosch School" w:hint="cs"/>
          <w:sz w:val="23"/>
          <w:szCs w:val="23"/>
          <w:rtl/>
        </w:rPr>
        <w:t>ت</w:t>
      </w:r>
      <w:r w:rsidR="006D2E15">
        <w:rPr>
          <w:rFonts w:ascii="Times Ext Roman" w:hAnsi="Times Ext Roman" w:cs="Naskh MT for Bosch School"/>
          <w:sz w:val="23"/>
          <w:szCs w:val="23"/>
          <w:rtl/>
        </w:rPr>
        <w:t>لهیهم</w:t>
      </w:r>
      <w:r w:rsidR="00597E4C">
        <w:rPr>
          <w:rFonts w:ascii="Times Ext Roman" w:hAnsi="Times Ext Roman" w:cs="Naskh MT for Bosch School"/>
          <w:sz w:val="23"/>
          <w:szCs w:val="23"/>
          <w:rtl/>
        </w:rPr>
        <w:t xml:space="preserve"> التّجارة و لا بیع عن ذکر اللّه الا انّ اولئک اصحاب النّور و هم فیها باذن اللّه یدخلون و علی بساط العزّ یسترقدون و منها مقام جنّة الفضل ارض الحمرآء سرّ الصّفرآء مستسرّ البیضآء نقطة النّاسوت و انّ ادلّآء الذّکر فیها اکبر لو کنتم تعلمون فآه آه ثمّ آه آه لو کان نقطة الأولی فی تلک الأیّام و یشهد حزنی لیترحّم بی و یتلطّف علیّ و یشوّقنی فی کلّ حین و یؤیّدنی فی کلّ آن فآه آه لیتنی متّ بعده قبل تلک الأیّام ام کنت نسیاً منسیّا قل ان یا ایّها الملأ ان ارحمونی و لا تفتروا علیّ و لا تعجلوا فی امری لأنّی عبد آمنت باللّه و آیاته و لا یبقی من ایّامی الّا قلیلا و کفی باللّه ربّی علیکم وکیلا اذ هو حسبی و حسب من اراد من قبل و کفی بنفسه حسیبا ربّ افرغ علیّ صبراً و انصرنی علی القوم المشرکین الّذین لا ینطقون الّا عن ظنون انفسهم و لا یتحرّکون الّا بما یؤیّدهم هواهم قل ما لکم کیف انتم لا تتفکّرون و لا تشعرون</w:t>
      </w:r>
    </w:p>
    <w:p w14:paraId="1896A603" w14:textId="609A6E6F" w:rsidR="006D2E15" w:rsidRDefault="00CF452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97E4C">
        <w:rPr>
          <w:rFonts w:ascii="Times Ext Roman" w:hAnsi="Times Ext Roman" w:cs="Naskh MT for Bosch School"/>
          <w:sz w:val="23"/>
          <w:szCs w:val="23"/>
          <w:rtl/>
        </w:rPr>
        <w:t>ان یا ایّها الأمین اذا تطفّحت اریاح المحبّة عن یمین شجرة الطّور و یقل</w:t>
      </w:r>
      <w:r w:rsidR="006D2E15">
        <w:rPr>
          <w:rFonts w:ascii="Times Ext Roman" w:hAnsi="Times Ext Roman" w:cs="Naskh MT for Bosch School" w:hint="cs"/>
          <w:sz w:val="23"/>
          <w:szCs w:val="23"/>
          <w:rtl/>
        </w:rPr>
        <w:t>ّ</w:t>
      </w:r>
      <w:r w:rsidR="00597E4C">
        <w:rPr>
          <w:rFonts w:ascii="Times Ext Roman" w:hAnsi="Times Ext Roman" w:cs="Naskh MT for Bosch School"/>
          <w:sz w:val="23"/>
          <w:szCs w:val="23"/>
          <w:rtl/>
        </w:rPr>
        <w:t xml:space="preserve">بک ذات الیمین و ذات الشّمال هنالک تحصّن فی کهف النّور باذن اللّه العلیّ و هو اللّه کان بکلّ شیء قدیرا و ان شهدت و علمت کلّ ما فسّرنا لک فاشهد بأنّا نرید بتفسیر اخری فاعلم بأنّ المراد فی الطّعام نفس العلم ای کلّ العلوم و من اسرائیل نقطة الأولی و من </w:t>
      </w:r>
      <w:r w:rsidR="00597E4C">
        <w:rPr>
          <w:rFonts w:ascii="Times Ext Roman" w:hAnsi="Times Ext Roman" w:cs="Naskh MT for Bosch School"/>
          <w:sz w:val="23"/>
          <w:szCs w:val="23"/>
          <w:rtl/>
        </w:rPr>
        <w:lastRenderedPageBreak/>
        <w:t>بنی‌اسرائیل الّذی جعله اللّه من عنده حجّة علی النّاس فی تلک الأیّام الّا ما حرّم اسرائیل علی نفسه ای ما حرّم نقطة الأولی علی ارقّائه و عباده ثمّ اشهد بأنّ کلّ ما حدّد اللّه فی الکتاب من امره و نهیه حقّ لا ریب فیه و علی الکلّ فرض العمل به و التّصدیق علیه و لا یحجبک عمل الّذین کانوا یفسدون فی الأرض و یحسبون انّهم مهتدون لا فوربّ العمآء هم کاذبون و مفترون و انّ علی مثل تلک الفئة لن یحلّ علیهم ان یأکلوا الشّعیر فی تلک الأیّام فکیف یحلّ علیهم ان یأکلوا ما حرّم اللّه فی الکتاب فسبحانه سبحانه عمّا یقولون المشرکون</w:t>
      </w:r>
    </w:p>
    <w:p w14:paraId="458B9784" w14:textId="1F8B7E61" w:rsidR="00597E4C" w:rsidRDefault="00CF4524" w:rsidP="006D2E1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97E4C">
        <w:rPr>
          <w:rFonts w:ascii="Times Ext Roman" w:hAnsi="Times Ext Roman" w:cs="Naskh MT for Bosch School"/>
          <w:sz w:val="23"/>
          <w:szCs w:val="23"/>
          <w:rtl/>
        </w:rPr>
        <w:t>ان یا ایّها الخلیل اذا استشرقت بتشرّق شرق شوارق صبح الأزل الّتی ملأت الآفاق انواره و استجذبت بتجذّب جذب جواذب نور الصّمد الّذی ظهرت علی هیاکل الاشراق آثاره فاعرف بأنّ المقصود من الطّعام فی تلک الأیّام الّتی کانت الشّمس طالعة فی وسط السّمآء و یستضیء سراج الأزلیّة فی مصباح العمآء ما یکون الّا معرفة صاحب الأمر و اسرائیل ای المشیّة الأوّلیّة الّتی خلق اللّه بها کلّ من فی السّموات و الأرض و ما بینهما و بنی‌اسرائیل عباد الّذین یستجذبون بنار تلک المشیّة فی سنة ستّین الی یوم الّذی یحشر النّاس لربّ العالمین و ما کان اللّه ان یظلم احد ولکنّ النّاس انفسهم یظلمون فاعلم بأنّ نور اللّه لم یزل کان مستویاً علی اعراش العطآء و لا یزال یکون بمثل ما قد کان ولکنّ النّاس هم لا یشعرون و لا یشهدون فلمّا استبذخناک بتبذّخ طود النّور و استشمخناک بتشمّخ طود العبودیّة فی ارض السّرور و استشربناک من ید یوسف الجمال مآء الأحدیّة من عین الکافور و استرقدناک فی مهاد الأمن عند تغنّی نملة المحبور هنالک یروح روحک و یلذّ نفسک و یسرّ ذاتک فاذاً فاشکر اللّه الّذی خلقک من قبل بأمر من عنده و جعلک من الّذین هم بآیات اللّه لمهتدون ولکنّ الآن اشکو بثّی و حزنی الی اللّه لأنّه یشهد همّی و ینظر حالی و یسمع ضجیجی فوالّذی طیّر طیر النّور فی ارض الظّهور ما وجدت بمثلی مطروحاً کما الآن قد جلست فی نقطة التّراب بالذّلّة العمآء و لم یکن فی الملک ذی روح الّا و یحزننی بشأن تکاد السّموات ان یتفطّرن و تنشقّ الأرض و تخرّ الجبال هدّا بحیث لم یر عین الدّهر بمثلی مظلوماً و انّی صبرت و حل</w:t>
      </w:r>
      <w:r w:rsidR="00597E4C">
        <w:rPr>
          <w:rFonts w:ascii="Times Ext Roman" w:hAnsi="Times Ext Roman" w:cs="Naskh MT for Bosch School" w:hint="cs"/>
          <w:sz w:val="23"/>
          <w:szCs w:val="23"/>
          <w:rtl/>
        </w:rPr>
        <w:t>م</w:t>
      </w:r>
      <w:r w:rsidR="00597E4C">
        <w:rPr>
          <w:rFonts w:ascii="Times Ext Roman" w:hAnsi="Times Ext Roman" w:cs="Naskh MT for Bosch School"/>
          <w:sz w:val="23"/>
          <w:szCs w:val="23"/>
          <w:rtl/>
        </w:rPr>
        <w:t>ت و جلست بین یدی اللّه و اتّکلت علیه و فوّضت الأمر الیه لعلّ یرحم علیّ و یعفو عنّی کلّ ما کان النّاس هم یفترون ثمّ اعلم یا کمال بأنّی لو افسّر تلک الآیة من یومئذ الی ان اتّصل الأیّام الی المستغاث یوم الّذی یقوم النّاس لطلعة حیّ بدیع لأقدر بما اعطانی اللّه بفضله و جوده لأنّ سرّ الأحدیّة قد تحرّکت و بحر الصّمدیّة قد تموّجت و طلعة النّور فی سموات العمآء عن یمین شجرة الأمر قد تلعلعت فی تلک الأیّام الّتی ما طلعت شمس الظّهور بمثلها ولکنّ النّاس لا یعرفون قدرها و لا یشهدون لطفها فآه آه لو عرفوا لن یغیب الحجّة منهم و لن یرفع النّعمة عنهم قل ما لکم کیف تشرکون باللّه الّذی خلقکم و ایّدکم بنور من عنده ان انتم مؤمنون ان یا کمال اسمع ندآء تلک النّملة الذّلیلة المطرودة الّتی خفی فی وکره و یرید ان یخرج بینکم و یغیب عنکم ممّا اکتسبت ایدی النّاس و کان اللّه شهید بینی و بین عباده و هو اللّه کان علی کلّ شیء شهیداً فآه آه لو یکون نقطة الأخری طلعة حیّ قدّوس لیحزن علی حالی و یبکی علی ما نزلت بی و انّی اسئل من جنابه فی ذلک الآن و ادعو من حضرته بأن یصعدنی الی ساحة عزّه و یجلسنی فی بساط قدسه کأنّی فی تلک الأیّام کنت و لم اکن شیئاً مذکوراً ای ربّ فأفرغ علیّ صبراً فانصرنی علی القوم الفاسقین</w:t>
      </w:r>
    </w:p>
    <w:p w14:paraId="2216F15E" w14:textId="457C11D9" w:rsidR="00597E4C" w:rsidRDefault="00CF452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97E4C">
        <w:rPr>
          <w:rFonts w:ascii="Times Ext Roman" w:hAnsi="Times Ext Roman" w:cs="Naskh MT for Bosch School"/>
          <w:sz w:val="23"/>
          <w:szCs w:val="23"/>
          <w:rtl/>
        </w:rPr>
        <w:t xml:space="preserve">ان یا ایّها الأمین ان کنت سکنت فی اجمة البیضآء جزیرة الفرقان فاعلم بأنّ الطّعام ولایة الّتی قدّر اللّه فیها لأهلها و انّ المراد من اسرائیل نقطة الفرقان و من بنی‌اسرائیل اوصیائه من بعده الا انّ بمثل ذلک یجزی اللّه عباده </w:t>
      </w:r>
      <w:r w:rsidR="00597E4C">
        <w:rPr>
          <w:rFonts w:ascii="Times Ext Roman" w:hAnsi="Times Ext Roman" w:cs="Naskh MT for Bosch School"/>
          <w:sz w:val="23"/>
          <w:szCs w:val="23"/>
          <w:rtl/>
        </w:rPr>
        <w:lastRenderedPageBreak/>
        <w:t>المتّقون و ان کنت سکنت فی جزیرة الحمرآء حدیقة البیان فاعلم بأنّا نطلق الطّعام و نرید نقطة الأولی صرف الأحدیّة فی مقام و من اسرائیل وجهة الأخری برّ الصّمدیّة فی مقام و طلعة النّور و مجرّد الظّهور و هیکل الأحدیّة الّذی جعله المعتدین مسجوناً فی الأرض و مستوراً فی البلاد فی مقام فسبحان اللّه عمّا اکتسبت ایدی النّاس فما اللّه بغافل عمّا کان النّاس هم یعملون فلمّا تموّجت فی ذلک الآن نار المحبّة فی قلب البهآء و یغنّ حمامة العبودیّة فی سمآء العمآء و یرنّ هدهد النّور فی وسط الأجوآء و یحرق شجرة الطّور لنفسه بنار نفسه فوق تابوت الشّهادة عن خلف القاف ارض الامضآء و یکفّ نملة العبودیّة فی وادی الأحدیّة فی ذلک اللّیل بالسّرّ الوفآء ارید ان افسّر تلک الآیة بما علّمنی اللّه فی ذلک الآن بفضله و جوده و انّه لهو العزیز الوهّاب فاشهد بأنّ الطّعام یکون بحر الغیب الّذی هو المکنون فی صحایف النّور و المخزون فی الواح المسطور و اسرائیل مظهر الأمر فی تلک الأیّام و بنی‌اسرائیل اهل البیان و کان ذلک الطّعام حلّ لهم ای لکلّ من اراد ان یصعد الی سمآء العنایة و یشرب مآء الطّهور من تلک الزّجاجة کوب العبودیّة الّتی لم یکن الّا کمثل فیء فی الأرض بل استغفر اللّه من ذلک التّحدید فسبحان اللّه عمّا یقولون الظّالمون فی وصفه تسبیحاً کبیرا فآه آه لو تموّج علیّ رشحاً من ابحر الاذن من سلطان العمآء و ملیک البهآء لفسّرت تلک الآیة بلحنات الرّوحانیّین و ربوات المقدّسین و نغمات المجتذبین و لمّا ما اشمّ رایحة الامضآء بعد القضآء لیکفین</w:t>
      </w:r>
      <w:r w:rsidR="00597E4C">
        <w:rPr>
          <w:rFonts w:ascii="Times Ext Roman" w:hAnsi="Times Ext Roman" w:cs="Naskh MT for Bosch School" w:hint="cs"/>
          <w:sz w:val="23"/>
          <w:szCs w:val="23"/>
          <w:rtl/>
        </w:rPr>
        <w:t>ّ</w:t>
      </w:r>
      <w:r w:rsidR="00597E4C">
        <w:rPr>
          <w:rFonts w:ascii="Times Ext Roman" w:hAnsi="Times Ext Roman" w:cs="Naskh MT for Bosch School"/>
          <w:sz w:val="23"/>
          <w:szCs w:val="23"/>
          <w:rtl/>
        </w:rPr>
        <w:t>ک بما القیت علیک لیکون دلیلاً للّذینهم کانوا فی ایّام ربّهم متذکّرون فاذا تصطّلت بتصطّل نار الوداد و تلذّذت بتلذّذ اثر المداد فی تلک الألواح السّداد فاشهد و ایقن بأنّی ما ادّعیت شیئاً الّا العبودیّة للّه الحقّ و کان اللّه حکمی عمّا کان النّاس هم یفترون قل ویل لکم عمّا اکتسبت ایدیکم ستردّون الی عالم الغیب و الشّهادة و انتم فیها لتسئلون</w:t>
      </w:r>
    </w:p>
    <w:p w14:paraId="70B18947" w14:textId="43C59E07" w:rsidR="00597E4C" w:rsidRDefault="00CF452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97E4C">
        <w:rPr>
          <w:rFonts w:ascii="Times Ext Roman" w:hAnsi="Times Ext Roman" w:cs="Naskh MT for Bosch School"/>
          <w:sz w:val="23"/>
          <w:szCs w:val="23"/>
          <w:rtl/>
        </w:rPr>
        <w:t>قل ان یا اهل الملأ لا تتعجّبوا عن صنع اللّه رحمة اللّه و برکاته علیکم اهل البیان لو کنتم تعلمون اتّقوا اللّه ثمّ اعلموا بأنّ صنع اللّه یستضیء بمثل سراج الأزلیّة بین صنع النّاس کیف انتم لا تتفکّرون و لا تشهدون فآه آه فوالّذی قد استکفّ ورقآء المحزون فی صدر البهآء لنسیت کلّما شهدت من اوّل یوم الّذی شربت لبن المصفّی من ثدی امّی الی حینئذ بما اکتسبت ایدی النّاس و کان اللّه یعلم کلّ ما کان النّاس هم لا یعلمون قل ان یا اهل العمآء ان اخرجوا من مساکنکم للحضور فی حرم النّور عمآء الظّهور بیت اللّه الأکبر الّتی حکمه فی لوح الفؤاد باذن اللّه العلیّ قد کان مشهوداً و انّی اختم الکلام بما غنّت حمامة النّور من قبلا حین وروده فی ارض السّرور و کان بلحن الفؤاد مغرّداً و انت تعلم یا محبوبی ما اردت لوجه اللّه معتمداً فانّ الصّبر منقطع منّی لحبّی جمال اللّه منکشفاً و انت تعلم ما اراد ابن الزّنآء فی دمی متعمّداً لا وحضرة عزّک لا ابایع به لا خفیّةً و لا جهراً اللّه قرّب یوم دمی ثمّ دمعی علی التّراب متّکئاً فیا لیت یومی یوم دمی کنت بالثّری متعطّشاً فسبحان اللّه عمّا یقولون المشرکون فی وصفه تسبیحاً کبیرا و الحمد للّه ربّ العالمین بدیعاً تمّت</w:t>
      </w:r>
    </w:p>
    <w:p w14:paraId="36FB2D9D" w14:textId="7BB6DC2E" w:rsidR="00597E4C" w:rsidRDefault="00597E4C" w:rsidP="006D2E15">
      <w:pPr>
        <w:bidi/>
        <w:jc w:val="right"/>
        <w:rPr>
          <w:rFonts w:ascii="Times Ext Roman" w:hAnsi="Times Ext Roman" w:cs="Naskh MT for Bosch School"/>
          <w:sz w:val="23"/>
          <w:szCs w:val="23"/>
          <w:rtl/>
        </w:rPr>
      </w:pPr>
    </w:p>
    <w:p w14:paraId="3129D184" w14:textId="2C5771B9" w:rsidR="00553F35" w:rsidRDefault="00553F35" w:rsidP="00553F35">
      <w:pPr>
        <w:bidi/>
        <w:jc w:val="right"/>
        <w:rPr>
          <w:rFonts w:ascii="Times Ext Roman" w:hAnsi="Times Ext Roman" w:cs="Naskh MT for Bosch School"/>
          <w:sz w:val="23"/>
          <w:szCs w:val="23"/>
          <w:rtl/>
        </w:rPr>
      </w:pPr>
    </w:p>
    <w:p w14:paraId="28BC0BAF" w14:textId="77777777" w:rsidR="00553F35" w:rsidRDefault="00553F35" w:rsidP="00553F35">
      <w:pPr>
        <w:pBdr>
          <w:bottom w:val="single" w:sz="6" w:space="1" w:color="auto"/>
        </w:pBdr>
        <w:bidi/>
        <w:spacing w:line="360" w:lineRule="auto"/>
        <w:jc w:val="both"/>
        <w:rPr>
          <w:rFonts w:cs="Arial"/>
          <w:sz w:val="18"/>
          <w:szCs w:val="18"/>
        </w:rPr>
      </w:pPr>
    </w:p>
    <w:p w14:paraId="51190EE4" w14:textId="77777777" w:rsidR="00553F35" w:rsidRDefault="00553F35" w:rsidP="00553F35">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495D2442" w14:textId="77777777" w:rsidR="00553F35" w:rsidRDefault="00553F35" w:rsidP="00553F35">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31B28599" w14:textId="77777777" w:rsidR="00553F35" w:rsidRPr="00553F35" w:rsidRDefault="00553F35" w:rsidP="00553F35">
      <w:pPr>
        <w:bidi/>
        <w:rPr>
          <w:rFonts w:ascii="Times Ext Roman" w:hAnsi="Times Ext Roman" w:cs="Naskh MT for Bosch School"/>
          <w:sz w:val="23"/>
          <w:szCs w:val="23"/>
        </w:rPr>
      </w:pPr>
    </w:p>
    <w:sectPr w:rsidR="00553F35" w:rsidRPr="00553F3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BF708" w14:textId="77777777" w:rsidR="00992517" w:rsidRDefault="00992517" w:rsidP="00992517">
      <w:r>
        <w:separator/>
      </w:r>
    </w:p>
  </w:endnote>
  <w:endnote w:type="continuationSeparator" w:id="0">
    <w:p w14:paraId="6F5530E8" w14:textId="77777777" w:rsidR="00992517" w:rsidRDefault="00992517" w:rsidP="0099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7E0C5" w14:textId="77777777" w:rsidR="00992517" w:rsidRDefault="00992517" w:rsidP="00992517">
      <w:r>
        <w:separator/>
      </w:r>
    </w:p>
  </w:footnote>
  <w:footnote w:type="continuationSeparator" w:id="0">
    <w:p w14:paraId="3A65C654" w14:textId="77777777" w:rsidR="00992517" w:rsidRDefault="00992517" w:rsidP="00992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E15"/>
    <w:rsid w:val="00174CA4"/>
    <w:rsid w:val="005519FD"/>
    <w:rsid w:val="00553F35"/>
    <w:rsid w:val="00597E4C"/>
    <w:rsid w:val="006D2E15"/>
    <w:rsid w:val="00992517"/>
    <w:rsid w:val="00A21A30"/>
    <w:rsid w:val="00AD3EC9"/>
    <w:rsid w:val="00CF45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8E71C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19FD"/>
    <w:rPr>
      <w:rFonts w:ascii="Tahoma" w:hAnsi="Tahoma" w:cs="Tahoma"/>
      <w:sz w:val="16"/>
      <w:szCs w:val="16"/>
    </w:rPr>
  </w:style>
  <w:style w:type="paragraph" w:styleId="Header">
    <w:name w:val="header"/>
    <w:basedOn w:val="Normal"/>
    <w:link w:val="HeaderChar"/>
    <w:rsid w:val="00992517"/>
    <w:pPr>
      <w:tabs>
        <w:tab w:val="center" w:pos="4680"/>
        <w:tab w:val="right" w:pos="9360"/>
      </w:tabs>
    </w:pPr>
  </w:style>
  <w:style w:type="character" w:customStyle="1" w:styleId="HeaderChar">
    <w:name w:val="Header Char"/>
    <w:basedOn w:val="DefaultParagraphFont"/>
    <w:link w:val="Header"/>
    <w:rsid w:val="00992517"/>
    <w:rPr>
      <w:sz w:val="24"/>
      <w:szCs w:val="24"/>
    </w:rPr>
  </w:style>
  <w:style w:type="paragraph" w:styleId="Footer">
    <w:name w:val="footer"/>
    <w:basedOn w:val="Normal"/>
    <w:link w:val="FooterChar"/>
    <w:rsid w:val="00992517"/>
    <w:pPr>
      <w:tabs>
        <w:tab w:val="center" w:pos="4680"/>
        <w:tab w:val="right" w:pos="9360"/>
      </w:tabs>
    </w:pPr>
  </w:style>
  <w:style w:type="character" w:customStyle="1" w:styleId="FooterChar">
    <w:name w:val="Footer Char"/>
    <w:basedOn w:val="DefaultParagraphFont"/>
    <w:link w:val="Footer"/>
    <w:rsid w:val="00992517"/>
    <w:rPr>
      <w:sz w:val="24"/>
      <w:szCs w:val="24"/>
    </w:rPr>
  </w:style>
  <w:style w:type="character" w:styleId="Hyperlink">
    <w:name w:val="Hyperlink"/>
    <w:uiPriority w:val="99"/>
    <w:unhideWhenUsed/>
    <w:rsid w:val="00553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1860</Words>
  <Characters>10608</Characters>
  <Application>Microsoft Office Word</Application>
  <DocSecurity>0</DocSecurity>
  <Lines>88</Lines>
  <Paragraphs>24</Paragraphs>
  <ScaleCrop>false</ScaleCrop>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2022-11-28T20:17:00Z</dcterms:created>
  <dcterms:modified xsi:type="dcterms:W3CDTF">2023-01-11T15:49:00Z</dcterms:modified>
</cp:coreProperties>
</file>