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CB82" w14:textId="6969BABC" w:rsidR="002A6C2F" w:rsidRDefault="002A6C2F" w:rsidP="002F6B84">
      <w:pPr>
        <w:adjustRightInd w:val="0"/>
        <w:spacing w:line="252" w:lineRule="auto"/>
        <w:rPr>
          <w:sz w:val="23"/>
        </w:rPr>
      </w:pPr>
      <w:r>
        <w:rPr>
          <w:sz w:val="23"/>
        </w:rPr>
        <w:t>As to the children: From the age of five their formal education must begin. That is, during the daytime they should be looked after in a place where there are teachers, and should learn good conduct.</w:t>
      </w:r>
      <w:r w:rsidR="004C635C">
        <w:rPr>
          <w:sz w:val="23"/>
        </w:rPr>
        <w:t xml:space="preserve"> </w:t>
      </w:r>
      <w:r>
        <w:rPr>
          <w:sz w:val="23"/>
        </w:rPr>
        <w:t>Here they should be taught, in play, some letters and words and a little reading—as it is done in certain countries where they fashion letters and words out of sweets and give them to the child. For example, they make an “a” out of candy and say its name is “a”, or make a candy “b” and call it “b”, and so on with the rest of the alphabet, giving these to the young child. In this way, children will soon learn their letters</w:t>
      </w:r>
      <w:r w:rsidR="00B4589A">
        <w:rPr>
          <w:sz w:val="23"/>
        </w:rPr>
        <w:t>.</w:t>
      </w:r>
      <w:r>
        <w:rPr>
          <w:sz w:val="23"/>
        </w:rPr>
        <w:t>...</w:t>
      </w:r>
      <w:r w:rsidR="004C635C">
        <w:rPr>
          <w:sz w:val="23"/>
        </w:rPr>
        <w:t xml:space="preserve"> </w:t>
      </w:r>
      <w:r>
        <w:rPr>
          <w:sz w:val="23"/>
        </w:rPr>
        <w:t>When the children are ready for bed, let the mother read or sing them the Odes of the Blessed Beauty, so that from their earliest years they will be educated by these verses of guidance.</w:t>
      </w:r>
    </w:p>
    <w:p w14:paraId="29759908" w14:textId="77777777" w:rsidR="00780CE5" w:rsidRPr="00A87970" w:rsidRDefault="00780CE5" w:rsidP="00780CE5">
      <w:pPr>
        <w:keepNext/>
        <w:pBdr>
          <w:bottom w:val="single" w:sz="6" w:space="1" w:color="auto"/>
        </w:pBdr>
        <w:spacing w:before="300" w:after="40"/>
        <w:jc w:val="both"/>
        <w:rPr>
          <w:rFonts w:eastAsia="Arial Unicode MS"/>
          <w:sz w:val="12"/>
          <w:szCs w:val="12"/>
        </w:rPr>
      </w:pPr>
      <w:bookmarkStart w:id="0" w:name="_Hlk115946926"/>
    </w:p>
    <w:p w14:paraId="1F7C8533" w14:textId="77777777" w:rsidR="00780CE5" w:rsidRPr="00A87970" w:rsidRDefault="00780CE5" w:rsidP="00780CE5">
      <w:pPr>
        <w:jc w:val="both"/>
        <w:rPr>
          <w:rFonts w:eastAsia="Arial Unicode MS"/>
          <w:sz w:val="12"/>
          <w:szCs w:val="12"/>
        </w:rPr>
      </w:pPr>
      <w:r w:rsidRPr="00A87970">
        <w:rPr>
          <w:rFonts w:eastAsia="Arial Unicode MS"/>
          <w:sz w:val="12"/>
          <w:szCs w:val="12"/>
        </w:rPr>
        <w:t xml:space="preserve">This document has been downloaded from the </w:t>
      </w:r>
      <w:hyperlink w:history="1">
        <w:r w:rsidRPr="00A87970">
          <w:rPr>
            <w:rFonts w:eastAsia="Arial Unicode MS"/>
            <w:sz w:val="12"/>
            <w:szCs w:val="12"/>
            <w:u w:val="single"/>
          </w:rPr>
          <w:t>Bahá’í Reference Library</w:t>
        </w:r>
      </w:hyperlink>
      <w:r w:rsidRPr="00A87970">
        <w:rPr>
          <w:rFonts w:eastAsia="Arial Unicode MS"/>
          <w:sz w:val="12"/>
          <w:szCs w:val="12"/>
        </w:rPr>
        <w:t xml:space="preserve">.  You are free to use its content subject to the terms of use found at </w:t>
      </w:r>
      <w:hyperlink r:id="rId6" w:history="1">
        <w:r w:rsidRPr="00A87970">
          <w:rPr>
            <w:rFonts w:eastAsia="Arial Unicode MS"/>
            <w:sz w:val="12"/>
            <w:szCs w:val="12"/>
            <w:u w:val="single"/>
          </w:rPr>
          <w:t>www.bahai.org/legal</w:t>
        </w:r>
      </w:hyperlink>
      <w:bookmarkStart w:id="1" w:name="copyright-terms-use"/>
      <w:bookmarkEnd w:id="1"/>
    </w:p>
    <w:p w14:paraId="4D209A25" w14:textId="3BB54CBF" w:rsidR="002A6C2F" w:rsidRPr="00780CE5" w:rsidRDefault="00780CE5" w:rsidP="00780CE5">
      <w:pPr>
        <w:jc w:val="both"/>
        <w:rPr>
          <w:rFonts w:eastAsia="Arial Unicode MS"/>
          <w:sz w:val="12"/>
          <w:szCs w:val="12"/>
        </w:rPr>
      </w:pPr>
      <w:r w:rsidRPr="00A87970">
        <w:rPr>
          <w:rFonts w:eastAsia="Arial Unicode MS"/>
          <w:sz w:val="12"/>
          <w:szCs w:val="12"/>
        </w:rPr>
        <w:br/>
        <w:t>Last Modified: 1</w:t>
      </w:r>
      <w:r>
        <w:rPr>
          <w:rFonts w:eastAsia="Arial Unicode MS"/>
          <w:sz w:val="12"/>
          <w:szCs w:val="12"/>
        </w:rPr>
        <w:t>9</w:t>
      </w:r>
      <w:r w:rsidRPr="00A87970">
        <w:rPr>
          <w:rFonts w:eastAsia="Arial Unicode MS"/>
          <w:sz w:val="12"/>
          <w:szCs w:val="12"/>
        </w:rPr>
        <w:t xml:space="preserve"> </w:t>
      </w:r>
      <w:r>
        <w:rPr>
          <w:rFonts w:eastAsia="Arial Unicode MS"/>
          <w:sz w:val="12"/>
          <w:szCs w:val="12"/>
        </w:rPr>
        <w:t>February</w:t>
      </w:r>
      <w:r w:rsidRPr="00A87970">
        <w:rPr>
          <w:rFonts w:eastAsia="Arial Unicode MS"/>
          <w:sz w:val="12"/>
          <w:szCs w:val="12"/>
        </w:rPr>
        <w:t xml:space="preserve"> 202</w:t>
      </w:r>
      <w:r w:rsidR="00280F1A">
        <w:rPr>
          <w:rFonts w:eastAsia="Arial Unicode MS"/>
          <w:sz w:val="12"/>
          <w:szCs w:val="12"/>
        </w:rPr>
        <w:t>4</w:t>
      </w:r>
      <w:r w:rsidRPr="00A87970">
        <w:rPr>
          <w:rFonts w:eastAsia="Arial Unicode MS"/>
          <w:sz w:val="12"/>
          <w:szCs w:val="12"/>
        </w:rPr>
        <w:t xml:space="preserve">  10:00 a.m. (GMT)</w:t>
      </w:r>
      <w:bookmarkEnd w:id="0"/>
    </w:p>
    <w:sectPr w:rsidR="002A6C2F" w:rsidRPr="00780CE5">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FEEE" w14:textId="77777777" w:rsidR="00BE76D1" w:rsidRDefault="00BE76D1" w:rsidP="002F2C2A">
      <w:r>
        <w:separator/>
      </w:r>
    </w:p>
  </w:endnote>
  <w:endnote w:type="continuationSeparator" w:id="0">
    <w:p w14:paraId="41595A27" w14:textId="77777777" w:rsidR="00BE76D1" w:rsidRDefault="00BE76D1" w:rsidP="002F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D4F9" w14:textId="77777777" w:rsidR="00BE76D1" w:rsidRDefault="00BE76D1" w:rsidP="002F2C2A">
      <w:r>
        <w:separator/>
      </w:r>
    </w:p>
  </w:footnote>
  <w:footnote w:type="continuationSeparator" w:id="0">
    <w:p w14:paraId="7C6762AC" w14:textId="77777777" w:rsidR="00BE76D1" w:rsidRDefault="00BE76D1" w:rsidP="002F2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removePersonalInformation/>
  <w:removeDateAndTime/>
  <w:bordersDoNotSurroundHeader/>
  <w:bordersDoNotSurroundFooter/>
  <w:proofState w:spelling="clean"/>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2C6A"/>
    <w:rsid w:val="00280F1A"/>
    <w:rsid w:val="002A6C2F"/>
    <w:rsid w:val="002D2C6A"/>
    <w:rsid w:val="002F2C2A"/>
    <w:rsid w:val="002F6B84"/>
    <w:rsid w:val="004C635C"/>
    <w:rsid w:val="0053312B"/>
    <w:rsid w:val="00780CE5"/>
    <w:rsid w:val="007840EE"/>
    <w:rsid w:val="00B4589A"/>
    <w:rsid w:val="00B90884"/>
    <w:rsid w:val="00BE76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73F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53312B"/>
    <w:rPr>
      <w:rFonts w:ascii="Times Ext Roman" w:hAnsi="Times Ext Roman" w:cs="Times Ext Roman"/>
      <w:w w:val="105"/>
      <w:kern w:val="2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2023-10-14T16:02:00Z</dcterms:created>
  <dcterms:modified xsi:type="dcterms:W3CDTF">2024-02-20T00:19:00Z</dcterms:modified>
</cp:coreProperties>
</file>