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1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January 1971</w:t>
      </w:r>
    </w:p>
    <w:p>
      <w:pPr>
        <w:keepNext/>
      </w:pPr>
      <w:r/>
    </w:p>
    <w:p>
      <w:pPr>
        <w:keepNext/>
        <w:keepLines/>
      </w:pPr>
      <w:r/>
    </w:p>
    <w:p>
      <w:pPr>
        <w:ind w:firstLine="0"/>
        <w:jc w:val="left"/>
      </w:pPr>
      <w:r>
        <w:rPr/>
        <w:t xml:space="preserve">To the Friends of God assembled in the Conference in Monrovia, Liberia</w:t>
      </w:r>
    </w:p>
    <w:p>
      <w:pPr>
        <w:keepNext/>
      </w:pPr>
      <w:r/>
    </w:p>
    <w:p>
      <w:pPr>
        <w:ind w:firstLine="0"/>
        <w:jc w:val="left"/>
      </w:pPr>
      <w:r>
        <w:rPr/>
        <w:t xml:space="preserve">Dearly loved Friends,</w:t>
      </w:r>
    </w:p>
    <w:p>
      <w:pPr>
        <w:keepNext/>
      </w:pPr>
      <w:r/>
    </w:p>
    <w:bookmarkStart w:id="50019" w:name="muhj19710101_001_en-p1"/>
    <w:p>
      <w:pPr>
        <w:ind w:firstLine="284"/>
        <w:jc w:val="left"/>
      </w:pPr>
      <w:r>
        <w:rPr/>
        <w:t xml:space="preserve">The emergence on the African Continent of a widely spread, numerous, diversified and united Bahá’í community, so swiftly after the initiation of organized teaching plans there, is of the utmost significance and a signal evidence of the bounties which God has destined for its peoples in this day.</w:t>
      </w:r>
    </w:p>
    <w:p>
      <w:pPr>
        <w:keepNext/>
      </w:pPr>
      <w:r/>
    </w:p>
    <w:bookmarkEnd w:id="50019"/>
    <w:bookmarkStart w:id="50022" w:name="muhj19710101_001_en-p2"/>
    <w:p>
      <w:pPr>
        <w:ind w:firstLine="284"/>
        <w:jc w:val="left"/>
      </w:pPr>
      <w:r>
        <w:rPr/>
        <w:t xml:space="preserve">The great victories in Africa, which brought such joy to the Guardian’s heart in the last years of his life, resulted from the self-sacrificing devotion of a handful of pioneers, gradually assisted by the first few native believers, all laboring under the loving shadow of the Hand of the Cause Músá Banání. From their efforts there has been raised up an increasing army of African teachers, administrators, pioneers and valiant promoters of the Divine Cause, whose main task is to bring to all Africa the bounties conferred by the Word of God, bounties of enlightenment, zeal, devotion and eventually the true civilization of Bahá’u’lláh’s World Order.</w:t>
      </w:r>
    </w:p>
    <w:p>
      <w:pPr>
        <w:keepNext/>
      </w:pPr>
      <w:r/>
    </w:p>
    <w:bookmarkEnd w:id="50022"/>
    <w:bookmarkStart w:id="50025" w:name="muhj19710101_001_en-p3"/>
    <w:p>
      <w:pPr>
        <w:ind w:firstLine="284"/>
        <w:jc w:val="left"/>
      </w:pPr>
      <w:r>
        <w:rPr/>
        <w:t xml:space="preserve">Many of the gravest ills now afflicting the human race appear in acute form on the African Continent. Racial, tribal and religious prejudice, disunity of nations, the scourge of political factionalism, poverty and lack of education are obvious examples. Bahá’ís have a great part to play—greater than they may realize—in the healing of these sicknesses and the abatement of their worst effects. By their radiant unity, by their “bright and shining” faces, their self-discipline in zealously following all the requirements of Bahá’í law, their abstention from politics, their constant study and proclamation of the Great Message, they will hasten the advent of that glorious day when all mankind will know its true brotherhood and will bask in the sunshine of God’s love and blessing.</w:t>
      </w:r>
    </w:p>
    <w:p>
      <w:pPr>
        <w:keepNext/>
      </w:pPr>
      <w:r/>
    </w:p>
    <w:bookmarkEnd w:id="50025"/>
    <w:bookmarkStart w:id="50028" w:name="muhj19710101_001_en-p4"/>
    <w:p>
      <w:pPr>
        <w:ind w:firstLine="284"/>
        <w:jc w:val="left"/>
      </w:pPr>
      <w:r>
        <w:rPr/>
        <w:t xml:space="preserve">That the African believers are fully capable of taking their full share in building the Kingdom of God on earth, their natural abilities and present deeds have fully demonstrated. An African Hand of the Cause of God, even now in the course of a brilliant, triumphal teaching tour of the planet, African Counselors, Board members, national and local administrators and an ever-increasing army of believers testify to the vigor and immense capacity of this highly blessed continent to serve its Lord in the great day of His appearance. That the African believers, so beloved by the Guardian of the Faith, will rise to the challenge facing them and earn the gratitude and goodwill of all mankind by their deeds of dedication and self-sacrifice is the longing of our hearts.</w:t>
      </w:r>
    </w:p>
    <w:p>
      <w:pPr>
        <w:keepNext/>
      </w:pPr>
      <w:r/>
    </w:p>
    <w:bookmarkEnd w:id="50028"/>
    <w:bookmarkStart w:id="50031" w:name="muhj19710101_001_en-p5"/>
    <w:p>
      <w:pPr>
        <w:ind w:firstLine="284"/>
        <w:jc w:val="left"/>
      </w:pPr>
      <w:r>
        <w:rPr/>
        <w:t xml:space="preserve">May this Conference become a sun from which will stream forth to all parts of the vast continent rays of spiritual energy and inspiration, galvanizing the friends to action in the fields of teaching and pioneering in such manner that they will rapidly achieve all the tasks assigned to them under the Nine Year Plan.</w:t>
      </w:r>
    </w:p>
    <w:p>
      <w:pPr>
        <w:keepNext/>
      </w:pPr>
      <w:r/>
    </w:p>
    <w:bookmarkEnd w:id="50031"/>
    <w:bookmarkStart w:id="50034" w:name="muhj19710101_001_en-p6"/>
    <w:p>
      <w:pPr>
        <w:ind w:firstLine="284"/>
        <w:jc w:val="left"/>
      </w:pPr>
      <w:r>
        <w:rPr/>
        <w:t xml:space="preserve">Our thoughts and prayers are with you.</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