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11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1972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21126_001_en-p1"/>
    <w:p>
      <w:pPr>
        <w:ind w:firstLine="284"/>
        <w:jc w:val="left"/>
      </w:pPr>
      <w:r>
        <w:rPr/>
        <w:t xml:space="preserve">The following cable has just been sent to the United States Bahá’í News for publication.</w:t>
      </w:r>
    </w:p>
    <w:p>
      <w:pPr>
        <w:keepNext/>
      </w:pPr>
      <w:r/>
    </w:p>
    <w:bookmarkEnd w:id="50019"/>
    <w:bookmarkStart w:id="60022" w:name="muhj19721126_001_en-p2"/>
    <w:p>
      <w:pPr>
        <w:ind w:left="300"/>
        <w:jc w:val="left"/>
      </w:pPr>
      <w:r>
        <w:rPr/>
        <w:t xml:space="preserve">WITH GRATEFUL JOYOUS HEARTS ANNOUNCE ENTIRE BAHÁ’Í WORLD ADOPTION PROFOUNDLY SIGNIFICANT STEP IN UNFOLDMENT MISSION SUPREME ORGAN BAHÁ’Í WORLD COMMONWEALTH THROUGH FORMULATION CONSTITUTION UNIVERSAL HOUSE JUSTICE. AFTER OFFERING HUMBLE PRAYERS GRATITUDE ON DAY COVENANT AT THREE SACRED THRESHOLDS BAHJÍ HAIFA MEMBERS GATHERED COUNCIL CHAMBER PRECINCTS HOUSE BLESSED MASTER APPENDED THEIR SIGNATURES FIXED SEAL ON INSTRUMENT ENVISAGED WRITINGS BELOVED GUARDIAN HAILED BY HIM AS MOST GREAT LAW FAITH BAHÁ’U’LLÁH. FULLY ASSURED MEASURE JUST TAKEN WILL FURTHER REINFORCE TIES BINDING WORLD CENTER TO NATIONAL LOCAL COMMUNITIES THROUGHOUT WORLD RELEASE FRESH ENERGIES INCREASE ENTHUSIASM CONFIDENCE VALIANT WORKERS HIS DIVINE VINEYARD LABORING ASSIDUOUSLY BRING MANKIND UNDER SHELTER HIS ALL-GLORIOUS COVENANT.</w:t>
      </w:r>
    </w:p>
    <w:p>
      <w:pPr>
        <w:keepNext/>
      </w:pPr>
      <w:r/>
    </w:p>
    <w:bookmarkEnd w:id="60022"/>
    <w:bookmarkStart w:id="50026" w:name="muhj19721126_001_en-p3"/>
    <w:p>
      <w:pPr>
        <w:ind w:firstLine="284"/>
        <w:jc w:val="left"/>
      </w:pPr>
      <w:r>
        <w:rPr/>
        <w:t xml:space="preserve">Please share this joyous news with the friends. It is anticipated that the Constitution will be published at Ridván.</w:t>
      </w:r>
    </w:p>
    <w:p>
      <w:pPr>
        <w:keepNext/>
      </w:pPr>
      <w:r/>
    </w:p>
    <w:bookmarkEnd w:id="5002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