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120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4 December 1973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31204_001_en-p1"/>
    <w:p>
      <w:pPr>
        <w:ind w:firstLine="0"/>
        <w:jc w:val="left"/>
      </w:pPr>
      <w:r>
        <w:rPr/>
        <w:t xml:space="preserve">REJOICE ANNOUNCE FRIENDS BEAUTIFICATION DURING CONFLICT AGITATING MIDDLE EAST FOURTH QUADRANT AREA SURROUNDING MOST HOLY SHRINE EMBRACING OLIVE GROVE SOUTHWEST PILGRIM HOUSE BAHJÍ. BLESSED SHRINE AND MANSION NOW COMPLETELY ENCIRCLED BEAUTIFUL GARDENS INSPIRED BY PATTERN ḤARAM-I-AQDAS CREATED BY BELOVED GUARDIAN. PRAYING SHRINES SUPPORTERS MOST GREAT NAME EVERY LAND MAY REDOUBLE EFFORTS PROMOTE INTERESTS PRECIOUS FAITH IN ANTICIPATION FIVE YEAR GLOBAL PLAN SOON TO BE LAUNCHED.</w:t>
      </w:r>
    </w:p>
    <w:p>
      <w:pPr>
        <w:keepNext/>
      </w:pPr>
      <w:r/>
    </w:p>
    <w:bookmarkEnd w:id="50019"/>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