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50103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3 January 1985</w:t>
      </w:r>
    </w:p>
    <w:p>
      <w:pPr>
        <w:keepNext/>
      </w:pPr>
      <w:r/>
    </w:p>
    <w:p>
      <w:pPr>
        <w:keepNext/>
        <w:keepLines/>
      </w:pPr>
      <w:r/>
    </w:p>
    <w:p>
      <w:pPr>
        <w:ind w:firstLine="0"/>
        <w:jc w:val="left"/>
      </w:pPr>
      <w:r>
        <w:rPr/>
        <w:t xml:space="preserve">To all National Spiritual Assemblies</w:t>
      </w:r>
    </w:p>
    <w:p>
      <w:pPr>
        <w:keepNext/>
      </w:pPr>
      <w:r/>
    </w:p>
    <w:bookmarkStart w:id="50016" w:name="muhj19850103_001_en-p1"/>
    <w:p>
      <w:pPr>
        <w:ind w:firstLine="0"/>
        <w:jc w:val="left"/>
      </w:pPr>
      <w:r>
        <w:rPr/>
        <w:t xml:space="preserve">DISTRESSED INFORM YOU THAT RECENTLY IRANIAN GOVERNMENT ANNOUNCED ANOTHER OPPRESSIVE MEASURE AGAINST BAHÁ’Í PRISONERS. IN ORDER TO BE RELEASED PRISONER MUST SIGN FOLLOWING UNDERTAKING: “I THE UNDERSIGNED [DETAILS OF PERSONAL STATUS INCLUDING RELIGION] UNDERTAKE NOT TO HAVE IN MY POSSESSION ANY BOOK, PAMPHLET, DOCUMENT, SYMBOL OR PICTURE OF THIS MISGUIDED, ZIONIST, ESPIONAGE GROUP OF BAHÁ’ÍS. IF ANY OF THE ABOVE-MENTIONED ARTICLES BELONGING TO THIS HATED UNDERGROUND MOVEMENT IS FOUND ON MY PERSON OR IN MY HOME, THIS WILL BE TANTAMOUNT TO MY BEING OF THOSE ‘WHO WAR AGAINST GOD’ AND THE ATTORNEY-GENERAL WOULD BE FREE TO DECIDE AGAINST ME IN THE MANNER HE DEEMS FIT.” THE TERMINOLOGY “WHO WAR AGAINST GOD” IS A TERM USED BY PRESENT REGIME TO SIGNIFY A CRIME DESERVING SENTENCE OF DEATH. BAHÁ’Í PRISONERS HAVE REFUSED SIGN SUCH AN INFAMOUS DOCUMENT FALSELY IMPUGNING THEIR FAITH. MOREOVER SIGNING SUCH A DOCUMENT WOULD LEAVE BAHÁ’ÍS OPEN TO HAVING SUCH ITEMS PLANTED ON THEIR PERSON OR IN THEIR HOMES. WAVE OF RECENT ARRESTS OF BAHÁ’ÍS SUGGESTS THAT AUTHORITIES PLAN EXERT PRESSURE ALL BAHÁ’ÍS TO SIGN SUCH AN IMPOSSIBLE UNDERTAKING. OBVIOUSLY FAITHFUL FRIENDS WILL REFUSE SUCCUMB SUCH CONTEMPTIBLE PLAN.…</w:t>
      </w:r>
    </w:p>
    <w:p>
      <w:pPr>
        <w:keepNext/>
      </w:pPr>
      <w:r/>
    </w:p>
    <w:bookmarkEnd w:id="50016"/>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