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1990</w:t>
      </w:r>
    </w:p>
    <w:p>
      <w:pPr>
        <w:keepNext/>
      </w:pPr>
      <w:r/>
    </w:p>
    <w:p>
      <w:pPr>
        <w:keepNext/>
        <w:keepLines/>
      </w:pPr>
      <w:r/>
    </w:p>
    <w:p>
      <w:pPr>
        <w:ind w:firstLine="0"/>
        <w:jc w:val="left"/>
      </w:pPr>
      <w:r>
        <w:rPr/>
        <w:t xml:space="preserve">To the Followers of Bahá’u’lláh throughout the World</w:t>
      </w:r>
    </w:p>
    <w:p>
      <w:pPr>
        <w:keepNext/>
      </w:pPr>
      <w:r/>
    </w:p>
    <w:bookmarkStart w:id="50016" w:name="muhj19900208_001_en-p1"/>
    <w:p>
      <w:pPr>
        <w:ind w:firstLine="284"/>
        <w:jc w:val="left"/>
      </w:pPr>
      <w:r>
        <w:rPr/>
        <w:t xml:space="preserve">FAR-REACHING EVENTS BEING ENACTED WORLD STAGE, PARTICULARLY IN EASTERN EUROPE AND SOVIET UNION, ON THRESHOLD FINAL FATE-LADEN DECADE CENTURY OF LIGHT, PROVIDE FURTHER DRAMATIC EVIDENCE RESISTLESS OPERATION OF GOD’S MAJOR PLAN FOR TRANSFORMATION OF HUMAN SOCIETY. RAPID UNFORESEEN DEVELOPMENTS NECESSITATE CORRESPONDING PARALLEL ACCELERATION IN LIFE-GIVING ENTERPRISES BEING PURSUED BY INHERITORS BAHÁ’U’LLÁH’S RESPLENDENT REVELATION.</w:t>
      </w:r>
    </w:p>
    <w:p>
      <w:pPr>
        <w:keepNext/>
      </w:pPr>
      <w:r/>
    </w:p>
    <w:bookmarkEnd w:id="50016"/>
    <w:bookmarkStart w:id="50019" w:name="muhj19900208_001_en-p2"/>
    <w:p>
      <w:pPr>
        <w:ind w:firstLine="284"/>
        <w:jc w:val="left"/>
      </w:pPr>
      <w:r>
        <w:rPr/>
        <w:t xml:space="preserve">REJOICE THEREFORE ANNOUNCE LAUNCHING AT RIDVÁN OF SUBSIDIARY TWO YEAR TEACHING PLAN FOR VAST REMAINING REACHES EASTERN EUROPE AND ASIA. MOMENTOUS STEP INVOLVES FURTHER SYSTEMATIC UNFOLDMENT PROVISIONS TABLETS MASTER-PLAN OF ‘ABDU’L-BAHÁ ALREADY IN ADVANCED STAGE OF OPERATION OTHER AREAS PLANET. REGIONAL ENTERPRISE, CONCEIVED IN CONSULTATION INTERNATIONAL TEACHING CENTER, DESIGNED SIGNIFICANTLY REINFORCE CURRENT SIX YEAR GLOBAL PLAN. OBJECTIVES INCLUDE ATTRACTION NUMEROUS NEW SUPPORTERS FAITH, GREAT INCREASE TRANSLATION, PUBLICATION AND DISSEMINATION BAHÁ’Í LITERATURE IN REQUISITE LANGUAGES ENTIRE AREA, AND EXTENSION BENEFICENT INFLUENCE DIVINELY APPOINTED ADMINISTRATIVE ORDER THROUGH ERECTION FRAMEWORK LOCAL NATIONAL BAHÁ’Í INSTITUTIONS IN AS MANY EASTERN COUNTRIES AS POSSIBLE UP TO AND INCLUDING RIDVÁN 1992.</w:t>
      </w:r>
    </w:p>
    <w:p>
      <w:pPr>
        <w:keepNext/>
      </w:pPr>
      <w:r/>
    </w:p>
    <w:bookmarkEnd w:id="50019"/>
    <w:bookmarkStart w:id="50022" w:name="muhj19900208_001_en-p3"/>
    <w:p>
      <w:pPr>
        <w:ind w:firstLine="284"/>
        <w:jc w:val="left"/>
      </w:pPr>
      <w:r>
        <w:rPr/>
        <w:t xml:space="preserve">CALLING UPON THOSE NATIONAL ASSEMBLIES EUROPE, ASIA AND AMERICA WHICH BEAR PRIMARY RESPONSIBILITY FOR INDIVIDUAL NATIONS INVOLVED, TO CONSULT WITH COUNSELORS AND FORMULATE DETAILS SPECIFIC GOALS INCORPORATING AND SUPPLEMENTING THOSE ALREADY ADOPTED AND IN PROCESS ACCOMPLISHMENT UNDER SIX YEAR PLAN. MOVED PAY TRIBUTE PRESENT HOUR REMARKABLE UNSUNG ACHIEVEMENTS THOSE INSTITUTIONS AND INDIVIDUAL BELIEVERS PRESENTLY LABORING ADVANCEMENT CAUSE IN EASTERN EUROPE AND SOVIET UNION, ACHIEVEMENTS WHICH HAVE BLAZED TRAILS FOR COMING LARGE-SCALE INITIATIVE. CALL UPON BAHÁ’Í WORLD ARISE SUPPORT DIFFUSION WORLD-REDEEMING MESSAGE FAITH GOAL AREAS THROUGH SETTLEMENT PIONEERS AND THROUGH DESPATCH STEADY FLOW TRAVELING TEACHERS, ESPECIALLY THOSE WITH KNOWLEDGE LANGUAGES COUNTRIES AND REPUBLICS EASTERN BLOC.…</w:t>
      </w:r>
    </w:p>
    <w:p>
      <w:pPr>
        <w:keepNext/>
      </w:pPr>
      <w:r/>
    </w:p>
    <w:bookmarkEnd w:id="50022"/>
    <w:bookmarkStart w:id="50025" w:name="muhj19900208_001_en-p4"/>
    <w:p>
      <w:pPr>
        <w:ind w:firstLine="284"/>
        <w:jc w:val="left"/>
      </w:pPr>
      <w:r>
        <w:rPr/>
        <w:t xml:space="preserve">BROAD VISTAS NOW OPEN TO FAITH GOD PROVIDE UNPRECEDENTED OPPORTUNITIES WIN FRESH VICTORIES AS WORTHY OFFERING SACRED THRESHOLD BLESSED BEAUTY OCCASION COMMEMORATION FIRST CENTENARY HIS ASCENSION COMING HOLY YEAR. IMPLORING ABUNDANT OUTPOURING DIVINE CONFIRMATIONS PARTICIPANTS ALL FACETS HISTORIC SIX YEAR CAMPAIGN.</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