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5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May 1990</w:t>
      </w:r>
    </w:p>
    <w:p>
      <w:pPr>
        <w:keepNext/>
      </w:pPr>
      <w:r/>
    </w:p>
    <w:p>
      <w:pPr>
        <w:keepNext/>
        <w:keepLines/>
      </w:pPr>
      <w:r/>
    </w:p>
    <w:p>
      <w:pPr>
        <w:ind w:firstLine="0"/>
        <w:jc w:val="left"/>
      </w:pPr>
      <w:r>
        <w:rPr/>
        <w:t xml:space="preserve">To all National Spiritual Assemblies</w:t>
      </w:r>
    </w:p>
    <w:p>
      <w:pPr>
        <w:keepNext/>
      </w:pPr>
      <w:r/>
    </w:p>
    <w:bookmarkStart w:id="50016" w:name="muhj19900524_001_en-p1"/>
    <w:p>
      <w:pPr>
        <w:ind w:firstLine="284"/>
        <w:jc w:val="left"/>
      </w:pPr>
      <w:r>
        <w:rPr/>
        <w:t xml:space="preserve">WITH FEELINGS OF PROFOUND JOY ANNOUNCE TO FOLLOWERS OF BAHÁ’U’LLÁH IN EVERY LAND THAT ON MORNING OF TWENTY-THIRD MAY, ONE HUNDRED AND FORTY-SIX YEARS AFTER THE DECLARATION OF THE BÁB, WORK ON EXTENSION TERRACES COMMENCED. THIS HISTORIC OCCASION MARKED BY VISIT HIS SHRINE AND SHRINE OF ‘ABDU’L-BAHÁ BY THE HANDS OF THE CAUSE OF GOD AMATU’L-BAHÁ RÚḤÍYYIH </w:t>
      </w:r>
      <w:r>
        <w:rPr>
          <w:u w:val="single"/>
        </w:rPr>
        <w:t xml:space="preserve">KH</w:t>
      </w:r>
      <w:r>
        <w:rPr/>
        <w:t xml:space="preserve">ÁNUM AND ‘ALÍ-AKBAR FURÚTAN, THE MEMBERS OF THE UNIVERSAL HOUSE OF JUSTICE AND COUNSELOR MEMBERS OF THE INTERNATIONAL TEACHING CENTER WITH FARIBORZ SAHBA, ARCHITECT OF TERRACES AND MANAGER OF ARC PROJECT, TO PRAY FOR DIVINE CONFIRMATIONS ENABLE UNINTERRUPTED PROSECUTION THIS MAJESTIC ENTERPRISE. SUBSEQUENTLY DETAILED PLANS WERE VIEWED FOR LENGTHENING EASTERN WING OF MAIN TERRACE OF SHRINE, MAKING IT EQUAL TO EXISTING WESTERN WING.</w:t>
      </w:r>
    </w:p>
    <w:p>
      <w:pPr>
        <w:keepNext/>
      </w:pPr>
      <w:r/>
    </w:p>
    <w:bookmarkEnd w:id="50016"/>
    <w:bookmarkStart w:id="50022" w:name="muhj19900524_001_en-p2"/>
    <w:p>
      <w:pPr>
        <w:ind w:firstLine="284"/>
        <w:jc w:val="left"/>
      </w:pPr>
      <w:r>
        <w:rPr/>
        <w:t xml:space="preserve">GLORIOUS UNDERTAKING CREATION BEFITTING RESTING PLACE MARTYR-HERALD FAITH WAS ENVISAGED BY BAHÁ’U’LLÁH HIMSELF, WAS SOLEMNLY INITIATED BY ‘ABDU’L-BAHÁ, WHO RAISED WITH INFINITE PAINS ORIGINAL STRUCTURE AND PLACED WITHIN IT THE SACRED REMAINS OF THE BÁB, WAS VIGOROUSLY PURSUED BY SHOGHI EFFENDI, WHO COMPLETED CENTRAL EDIFICE, EMBELLISHED IT WITH BEAUTEOUS SUPERSTRUCTURE AND CONNECTED IT WITH MAIN AVENUE TEMPLAR COLONY THROUGH CONSTRUCTION FIRST NINE TERRACES, IS NOW ENTERING UPON CULMINATING PHASE ITS DEVELOPMENT THROUGH EXTENSION BEAUTIFICATION NINE EXISTING TERRACES AND CONSTRUCTION NINE MORE TO REALIZE MONUMENTAL CONCEPT REACHING FROM FOOT TO CREST HOLY MOUNTAIN.</w:t>
      </w:r>
    </w:p>
    <w:p>
      <w:pPr>
        <w:keepNext/>
      </w:pPr>
      <w:r/>
    </w:p>
    <w:bookmarkEnd w:id="50022"/>
    <w:bookmarkStart w:id="50025" w:name="muhj19900524_001_en-p3"/>
    <w:p>
      <w:pPr>
        <w:ind w:firstLine="284"/>
        <w:jc w:val="left"/>
      </w:pPr>
      <w:r>
        <w:rPr/>
        <w:t xml:space="preserve">CALL UPON FRIENDS EVERY LAND RALLY SUPPORT THIS SACRED ENTERPRISE NOW INSEPARABLY LINKED WITH ARC PROJECT EXPRESS BEFITTINGLY THEIR AWARENESS MAGNITUDE BOUNTY CONFERRED UPON MANKIND BY MINISTRY AND SACRIFICE BLESSED BÁB, DEMONSTRATE THEIR COMMITMENT TO BAHÁ’U’LLÁH’S CALL IN TABLET OF CARMEL TO ESTABLISH UPON THAT MOUNTAIN SEAT GOD’S THRONE AND FULFILL, THROUGH THEIR GENEROUS CONTRIBUTIONS, ‘ABDU’L-BAHÁ’S AND SHOGHI EFFENDI’S VISION OF EFFLORESCENCE MIGHTY INSTITUTIONS FAITH ON MOUNTAIN OF THE LORD.</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