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6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June 1991</w:t>
      </w:r>
    </w:p>
    <w:p>
      <w:pPr>
        <w:keepNext/>
      </w:pPr>
      <w:r/>
    </w:p>
    <w:p>
      <w:pPr>
        <w:keepNext/>
        <w:keepLines/>
      </w:pPr>
      <w:r/>
    </w:p>
    <w:p>
      <w:pPr>
        <w:ind w:firstLine="0"/>
        <w:jc w:val="left"/>
      </w:pPr>
      <w:r>
        <w:rPr/>
        <w:t xml:space="preserve">To the Bahá’ís of the World</w:t>
      </w:r>
    </w:p>
    <w:p>
      <w:pPr>
        <w:keepNext/>
      </w:pPr>
      <w:r/>
    </w:p>
    <w:bookmarkStart w:id="50016" w:name="muhj19910620_001_en-p1"/>
    <w:p>
      <w:pPr>
        <w:ind w:firstLine="284"/>
        <w:jc w:val="left"/>
      </w:pPr>
      <w:r>
        <w:rPr/>
        <w:t xml:space="preserve">FOLLOWING RECEIPT BUILDING PERMITS FOR SECOND PHASE OF TERRACES OF THE BÁB’S SHRINE AND FOR EXCAVATION FOR THE FIRST TWO BUILDINGS, AND AFTER COMPLETION TENDER FORMALITIES, WE REJOICE ANNOUNCE CONTRACT SIGNED SEVENTEENTH JUNE 1991, OFFICIALLY COMMENCING PHASE TWO OF MOUNT CARMEL PROJECTS.</w:t>
      </w:r>
    </w:p>
    <w:p>
      <w:pPr>
        <w:keepNext/>
      </w:pPr>
      <w:r/>
    </w:p>
    <w:bookmarkEnd w:id="50016"/>
    <w:bookmarkStart w:id="50019" w:name="muhj19910620_001_en-p2"/>
    <w:p>
      <w:pPr>
        <w:ind w:firstLine="284"/>
        <w:jc w:val="left"/>
      </w:pPr>
      <w:r>
        <w:rPr/>
        <w:t xml:space="preserve">THIS PHASE, WHICH IS EXPECTED TO TAKE APPROXIMATELY SIXTEEN MONTHS, WILL INCLUDE EXCAVATION AND ANCHOR WORK FOR CENTER STUDY TEXTS AND ARCHIVES EXTENSION AS WELL AS EARTHWORK OF FIVE TERRACES IMMEDIATELY BELOW HOLY SHRINE AND EXTENSION OF MAIN TERRACE. TOTAL COST THIS PHASE ESTIMATED FIVE MILLION DOLLARS.</w:t>
      </w:r>
    </w:p>
    <w:p>
      <w:pPr>
        <w:keepNext/>
      </w:pPr>
      <w:r/>
    </w:p>
    <w:bookmarkEnd w:id="50019"/>
    <w:bookmarkStart w:id="50022" w:name="muhj19910620_001_en-p3"/>
    <w:p>
      <w:pPr>
        <w:ind w:firstLine="284"/>
        <w:jc w:val="left"/>
      </w:pPr>
      <w:r>
        <w:rPr/>
        <w:t xml:space="preserve">APPEAL CONTINUING FLOW FUNDS ENSURE UNINTERRUPTED PROGRESS.</w:t>
      </w:r>
    </w:p>
    <w:p>
      <w:pPr>
        <w:keepNext/>
      </w:pPr>
      <w:r/>
    </w:p>
    <w:bookmarkEnd w:id="50022"/>
    <w:bookmarkStart w:id="50025" w:name="muhj19910620_001_en-p4"/>
    <w:p>
      <w:pPr>
        <w:ind w:firstLine="284"/>
        <w:jc w:val="left"/>
      </w:pPr>
      <w:r>
        <w:rPr/>
        <w:t xml:space="preserve">SUPPLICATING SACRED THRESHOLD DIVINE CONFIRMATION HISTORIC UNDERTAKING.</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