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21A20" w14:textId="77777777" w:rsidR="00350FA4" w:rsidRPr="005C3411" w:rsidRDefault="00350FA4" w:rsidP="00350FA4">
      <w:pPr>
        <w:pStyle w:val="BWCNormal"/>
      </w:pPr>
    </w:p>
    <w:p w14:paraId="0A51245B" w14:textId="77777777" w:rsidR="00350FA4" w:rsidRPr="005C3411" w:rsidRDefault="00350FA4" w:rsidP="00350FA4">
      <w:pPr>
        <w:pStyle w:val="BWCNormal"/>
      </w:pPr>
    </w:p>
    <w:p w14:paraId="65EC6BBB" w14:textId="77777777" w:rsidR="00350FA4" w:rsidRPr="005C3411" w:rsidRDefault="00350FA4" w:rsidP="00350FA4">
      <w:pPr>
        <w:pStyle w:val="BWCNormal"/>
      </w:pPr>
    </w:p>
    <w:p w14:paraId="39EDD95F" w14:textId="77777777" w:rsidR="00350FA4" w:rsidRPr="005C3411" w:rsidRDefault="00350FA4" w:rsidP="00350FA4">
      <w:pPr>
        <w:pStyle w:val="BWCNormal"/>
      </w:pPr>
    </w:p>
    <w:p w14:paraId="74B8F5B0" w14:textId="6C605B2C" w:rsidR="00350FA4" w:rsidRPr="005C3411" w:rsidRDefault="00374E3F" w:rsidP="00350FA4">
      <w:pPr>
        <w:pStyle w:val="BWCDate"/>
      </w:pPr>
      <w:r w:rsidRPr="005C3411">
        <w:t>3 January 2022</w:t>
      </w:r>
    </w:p>
    <w:p w14:paraId="76B65B84" w14:textId="77777777" w:rsidR="00350FA4" w:rsidRPr="005C3411" w:rsidRDefault="00350FA4" w:rsidP="00350FA4">
      <w:pPr>
        <w:pStyle w:val="BWCNormal"/>
      </w:pPr>
    </w:p>
    <w:p w14:paraId="0FF9606B" w14:textId="77777777" w:rsidR="006D707D" w:rsidRPr="005C3411" w:rsidRDefault="006D707D" w:rsidP="00350FA4">
      <w:pPr>
        <w:pStyle w:val="BWCNormal"/>
      </w:pPr>
    </w:p>
    <w:p w14:paraId="6CF4A1F7" w14:textId="77777777" w:rsidR="006D707D" w:rsidRPr="005C3411" w:rsidRDefault="006D707D" w:rsidP="00350FA4">
      <w:pPr>
        <w:pStyle w:val="BWCNormal"/>
      </w:pPr>
    </w:p>
    <w:p w14:paraId="7FF66A4D" w14:textId="34EC1313" w:rsidR="00350FA4" w:rsidRPr="005C3411" w:rsidRDefault="0041688C" w:rsidP="00350FA4">
      <w:pPr>
        <w:pStyle w:val="BWCAddress"/>
      </w:pPr>
      <w:r>
        <w:t>To the Auxiliary Board members throughout the world</w:t>
      </w:r>
    </w:p>
    <w:p w14:paraId="2B5909A1" w14:textId="32D8257B" w:rsidR="00350FA4" w:rsidRPr="005C3411" w:rsidRDefault="0041688C" w:rsidP="00350FA4">
      <w:pPr>
        <w:pStyle w:val="BWCGreeting"/>
      </w:pPr>
      <w:r>
        <w:t>Dearly loved Friends,</w:t>
      </w:r>
    </w:p>
    <w:p w14:paraId="114E81EB" w14:textId="262FCB52" w:rsidR="00E71CD2" w:rsidRDefault="0060249F" w:rsidP="0032425D">
      <w:pPr>
        <w:pStyle w:val="BWCBodyText"/>
      </w:pPr>
      <w:r>
        <w:t xml:space="preserve">On this day that we had </w:t>
      </w:r>
      <w:r w:rsidR="00A95E10">
        <w:t>awaited</w:t>
      </w:r>
      <w:r>
        <w:t xml:space="preserve"> with so much anticipation</w:t>
      </w:r>
      <w:r w:rsidR="0032425D">
        <w:t xml:space="preserve"> to</w:t>
      </w:r>
      <w:r>
        <w:t xml:space="preserve"> welcome you all </w:t>
      </w:r>
      <w:r w:rsidR="009F5B6F">
        <w:t>in</w:t>
      </w:r>
      <w:r>
        <w:t xml:space="preserve"> the Holy Land for a joint conference with the members of the Continental Boards of Counsellors, we feel moved to write to you and express our </w:t>
      </w:r>
      <w:r w:rsidR="0032425D">
        <w:t>sadness</w:t>
      </w:r>
      <w:r>
        <w:t xml:space="preserve"> that, owing to world conditions, this longed-for gathering could not take place.  The sentiments that we had hoped to express to you in person must now be </w:t>
      </w:r>
      <w:r w:rsidR="009F5B6F">
        <w:t xml:space="preserve">conveyed from </w:t>
      </w:r>
      <w:r w:rsidR="00411EF1">
        <w:t>afar</w:t>
      </w:r>
      <w:r w:rsidR="00A95E10">
        <w:t xml:space="preserve">.  </w:t>
      </w:r>
      <w:r w:rsidR="0032425D">
        <w:t>But</w:t>
      </w:r>
      <w:r w:rsidR="009F5B6F">
        <w:t xml:space="preserve"> </w:t>
      </w:r>
      <w:r w:rsidR="00411EF1">
        <w:t xml:space="preserve">distance </w:t>
      </w:r>
      <w:r w:rsidR="0032425D">
        <w:t>does</w:t>
      </w:r>
      <w:r w:rsidR="00411EF1">
        <w:t xml:space="preserve"> not </w:t>
      </w:r>
      <w:r w:rsidR="00A95E10">
        <w:t>diminish</w:t>
      </w:r>
      <w:r w:rsidR="00411EF1">
        <w:t xml:space="preserve"> </w:t>
      </w:r>
      <w:r w:rsidR="00A95E10">
        <w:t>the</w:t>
      </w:r>
      <w:r w:rsidR="00411EF1">
        <w:t xml:space="preserve"> </w:t>
      </w:r>
      <w:r w:rsidR="0032425D">
        <w:t>intensity</w:t>
      </w:r>
      <w:r w:rsidR="00411EF1">
        <w:t xml:space="preserve"> of </w:t>
      </w:r>
      <w:r w:rsidR="0032425D">
        <w:t xml:space="preserve">the </w:t>
      </w:r>
      <w:r w:rsidR="00411EF1">
        <w:t xml:space="preserve">love </w:t>
      </w:r>
      <w:r w:rsidR="00A95E10">
        <w:t xml:space="preserve">we </w:t>
      </w:r>
      <w:r w:rsidR="0032425D">
        <w:t>have</w:t>
      </w:r>
      <w:r w:rsidR="00A95E10">
        <w:t xml:space="preserve"> for each one of you</w:t>
      </w:r>
      <w:r w:rsidR="00411EF1">
        <w:t>.</w:t>
      </w:r>
    </w:p>
    <w:p w14:paraId="61E9F03F" w14:textId="77777777" w:rsidR="00E71CD2" w:rsidRDefault="00E71CD2" w:rsidP="00E71CD2">
      <w:pPr>
        <w:pStyle w:val="BWCBodyText"/>
      </w:pPr>
    </w:p>
    <w:p w14:paraId="1A8522C9" w14:textId="53ED4A91" w:rsidR="007C7C33" w:rsidRDefault="00E71CD2" w:rsidP="007C7C33">
      <w:pPr>
        <w:pStyle w:val="BWCBodyText"/>
      </w:pPr>
      <w:r>
        <w:t xml:space="preserve">It is </w:t>
      </w:r>
      <w:r w:rsidRPr="005C3411">
        <w:t xml:space="preserve">one hundred years to the day </w:t>
      </w:r>
      <w:r>
        <w:t>since</w:t>
      </w:r>
      <w:r w:rsidRPr="005C3411">
        <w:t xml:space="preserve"> the first public reading of the Will and Testament of ‘Abdu’l-Bahá</w:t>
      </w:r>
      <w:r w:rsidR="00660FF8">
        <w:t>.</w:t>
      </w:r>
      <w:r w:rsidRPr="005C3411">
        <w:t xml:space="preserve"> </w:t>
      </w:r>
      <w:r w:rsidR="00660FF8">
        <w:t xml:space="preserve"> I</w:t>
      </w:r>
      <w:r w:rsidRPr="005C3411">
        <w:t xml:space="preserve">n </w:t>
      </w:r>
      <w:r w:rsidR="00660FF8">
        <w:t xml:space="preserve">that precious </w:t>
      </w:r>
      <w:r w:rsidR="005F324F">
        <w:t>D</w:t>
      </w:r>
      <w:r w:rsidR="00660FF8">
        <w:t>ocument,</w:t>
      </w:r>
      <w:r w:rsidRPr="005C3411">
        <w:t xml:space="preserve"> He set out the obligations of the </w:t>
      </w:r>
      <w:r>
        <w:t xml:space="preserve">Hands of the Cause of God, </w:t>
      </w:r>
      <w:r w:rsidR="004C33BC">
        <w:t>for whose support</w:t>
      </w:r>
      <w:r w:rsidRPr="005C3411">
        <w:t xml:space="preserve"> </w:t>
      </w:r>
      <w:r w:rsidR="00660FF8">
        <w:t xml:space="preserve">the Auxiliary Boards for Propagation and Protection were </w:t>
      </w:r>
      <w:r w:rsidR="004C33BC">
        <w:t xml:space="preserve">originally </w:t>
      </w:r>
      <w:r w:rsidR="00660FF8">
        <w:t>created</w:t>
      </w:r>
      <w:r w:rsidRPr="005C3411">
        <w:t>.</w:t>
      </w:r>
      <w:r>
        <w:t xml:space="preserve">  </w:t>
      </w:r>
      <w:r w:rsidR="00660FF8">
        <w:t>‘Abdu’l-Bahá</w:t>
      </w:r>
      <w:r>
        <w:t xml:space="preserve"> </w:t>
      </w:r>
      <w:r w:rsidRPr="005C3411">
        <w:t>summon</w:t>
      </w:r>
      <w:r>
        <w:t>ed</w:t>
      </w:r>
      <w:r w:rsidRPr="005C3411">
        <w:t xml:space="preserve"> the</w:t>
      </w:r>
      <w:r w:rsidR="00660FF8">
        <w:t xml:space="preserve"> Hands of the Cause</w:t>
      </w:r>
      <w:r w:rsidRPr="005C3411">
        <w:t xml:space="preserve"> “to diffuse the Divine Fragrances, to edify the souls of men, to promote learning, to improve the character of all men and to be, at all times and under all conditions, sanctified and detached from earthly things.” </w:t>
      </w:r>
      <w:r w:rsidR="00202E3E">
        <w:t xml:space="preserve"> </w:t>
      </w:r>
      <w:r w:rsidRPr="005C3411">
        <w:t>Reading these words at this time evokes for us the service that each of you are carrying out across the Bahá’í world.</w:t>
      </w:r>
      <w:r w:rsidR="007C7C33">
        <w:t xml:space="preserve">  </w:t>
      </w:r>
      <w:r w:rsidR="009F5B6F">
        <w:t>Indeed, t</w:t>
      </w:r>
      <w:r w:rsidR="004A25B3" w:rsidRPr="005C3411">
        <w:t xml:space="preserve">he </w:t>
      </w:r>
      <w:r w:rsidR="007C288B" w:rsidRPr="005C3411">
        <w:t xml:space="preserve">worldwide </w:t>
      </w:r>
      <w:r w:rsidR="004A25B3" w:rsidRPr="005C3411">
        <w:t xml:space="preserve">Bahá’í </w:t>
      </w:r>
      <w:r w:rsidR="007C288B" w:rsidRPr="005C3411">
        <w:t>community</w:t>
      </w:r>
      <w:r w:rsidR="004A25B3" w:rsidRPr="005C3411">
        <w:t xml:space="preserve"> owes a debt of gratitude to </w:t>
      </w:r>
      <w:r w:rsidR="009F5B6F">
        <w:t>the</w:t>
      </w:r>
      <w:r w:rsidR="004A25B3" w:rsidRPr="005C3411">
        <w:t xml:space="preserve"> entire institution</w:t>
      </w:r>
      <w:r w:rsidR="009F5B6F">
        <w:t xml:space="preserve"> of the Counsellors</w:t>
      </w:r>
      <w:r w:rsidR="004A25B3" w:rsidRPr="005C3411">
        <w:t xml:space="preserve">, including all those who have served as </w:t>
      </w:r>
      <w:r w:rsidR="009F5B6F">
        <w:t xml:space="preserve">Continental </w:t>
      </w:r>
      <w:r w:rsidR="004A25B3" w:rsidRPr="005C3411">
        <w:t>Counsellors, Auxiliary Board members, and assistants in years gone by</w:t>
      </w:r>
      <w:r w:rsidR="00637695" w:rsidRPr="005C3411">
        <w:t>.</w:t>
      </w:r>
      <w:r w:rsidR="004A25B3" w:rsidRPr="005C3411">
        <w:t xml:space="preserve"> </w:t>
      </w:r>
      <w:r w:rsidR="00637695" w:rsidRPr="005C3411">
        <w:t xml:space="preserve"> W</w:t>
      </w:r>
      <w:r w:rsidR="004A25B3" w:rsidRPr="005C3411">
        <w:t xml:space="preserve">ithout </w:t>
      </w:r>
      <w:r w:rsidR="00A9357C">
        <w:t>such</w:t>
      </w:r>
      <w:r w:rsidR="004A25B3" w:rsidRPr="005C3411">
        <w:t xml:space="preserve"> devoted service </w:t>
      </w:r>
      <w:r w:rsidR="00A9357C">
        <w:t>from so many</w:t>
      </w:r>
      <w:r w:rsidR="00637695" w:rsidRPr="005C3411">
        <w:t xml:space="preserve">, </w:t>
      </w:r>
      <w:r w:rsidR="004A25B3" w:rsidRPr="005C3411">
        <w:t xml:space="preserve">the marvellous advances made in recent decades, which are evident in the world today, could not have occurred.  </w:t>
      </w:r>
      <w:r w:rsidR="007C7C33">
        <w:t xml:space="preserve">And an indispensable contribution to that progress has been </w:t>
      </w:r>
      <w:r w:rsidR="009F5B6F" w:rsidRPr="00026B67">
        <w:t xml:space="preserve">the guidance and encouragement </w:t>
      </w:r>
      <w:r>
        <w:t>provided by</w:t>
      </w:r>
      <w:r w:rsidR="009F5B6F" w:rsidRPr="00026B67">
        <w:t xml:space="preserve"> the </w:t>
      </w:r>
      <w:r>
        <w:t xml:space="preserve">International </w:t>
      </w:r>
      <w:r w:rsidR="009F5B6F" w:rsidRPr="00026B67">
        <w:t>Teaching Centre</w:t>
      </w:r>
      <w:r w:rsidR="007C7C33">
        <w:t xml:space="preserve">: </w:t>
      </w:r>
      <w:r w:rsidR="009F5B6F" w:rsidRPr="00026B67">
        <w:t xml:space="preserve"> </w:t>
      </w:r>
      <w:r>
        <w:t xml:space="preserve">an institution </w:t>
      </w:r>
      <w:r w:rsidR="009F5B6F" w:rsidRPr="00026B67">
        <w:t>agile</w:t>
      </w:r>
      <w:r>
        <w:t xml:space="preserve"> and</w:t>
      </w:r>
      <w:r w:rsidR="009F5B6F" w:rsidRPr="00026B67">
        <w:t xml:space="preserve"> perspicacious, and </w:t>
      </w:r>
      <w:r>
        <w:t xml:space="preserve">wholly </w:t>
      </w:r>
      <w:r w:rsidR="009F5B6F" w:rsidRPr="00026B67">
        <w:t>indefatigable.</w:t>
      </w:r>
    </w:p>
    <w:p w14:paraId="50BDC753" w14:textId="77777777" w:rsidR="007C7C33" w:rsidRDefault="007C7C33" w:rsidP="007C7C33">
      <w:pPr>
        <w:pStyle w:val="BWCBodyText"/>
      </w:pPr>
    </w:p>
    <w:p w14:paraId="510D0CBA" w14:textId="37BFB14B" w:rsidR="00E63552" w:rsidRPr="005C3411" w:rsidRDefault="009D04B7" w:rsidP="00660FF8">
      <w:pPr>
        <w:pStyle w:val="BWCBodyText"/>
      </w:pPr>
      <w:r w:rsidRPr="005C3411">
        <w:t xml:space="preserve">By now you have had the opportunity to become acquainted with the provisions of the </w:t>
      </w:r>
      <w:proofErr w:type="gramStart"/>
      <w:r w:rsidRPr="005C3411">
        <w:t>Nine Year</w:t>
      </w:r>
      <w:proofErr w:type="gramEnd"/>
      <w:r w:rsidRPr="005C3411">
        <w:t xml:space="preserve"> Plan and to </w:t>
      </w:r>
      <w:r w:rsidR="00514F88">
        <w:t>ponder</w:t>
      </w:r>
      <w:r w:rsidRPr="005C3411">
        <w:t xml:space="preserve"> its implications.  As will be apparent, the range of fields in which the </w:t>
      </w:r>
      <w:r w:rsidR="007C288B" w:rsidRPr="005C3411">
        <w:t>believers</w:t>
      </w:r>
      <w:r w:rsidRPr="005C3411">
        <w:t xml:space="preserve"> are being asked to serve within their clusters, in order to release the society-building power of the Faith in ever-greater measures, has broadened.  Correspondingly, the </w:t>
      </w:r>
      <w:r w:rsidR="00E63552" w:rsidRPr="005C3411">
        <w:t xml:space="preserve">range of </w:t>
      </w:r>
      <w:r w:rsidRPr="005C3411">
        <w:t xml:space="preserve">matters to which you must give serious attention has broadened </w:t>
      </w:r>
      <w:r w:rsidR="006C72A9">
        <w:t>as well</w:t>
      </w:r>
      <w:r w:rsidRPr="005C3411">
        <w:t xml:space="preserve">.  </w:t>
      </w:r>
      <w:r w:rsidR="00E63552" w:rsidRPr="005C3411">
        <w:t>Y</w:t>
      </w:r>
      <w:r w:rsidRPr="005C3411">
        <w:t xml:space="preserve">our efforts are integral </w:t>
      </w:r>
      <w:r w:rsidR="00516DC3">
        <w:t>to</w:t>
      </w:r>
      <w:r w:rsidRPr="005C3411">
        <w:t xml:space="preserve"> </w:t>
      </w:r>
      <w:r w:rsidR="00C94B6B" w:rsidRPr="005C3411">
        <w:t>the work of develop</w:t>
      </w:r>
      <w:r w:rsidRPr="005C3411">
        <w:t xml:space="preserve">ing capacity to contribute to the Bahá’í community’s various areas of endeavour, and your efforts are just as integral </w:t>
      </w:r>
      <w:r w:rsidR="00660FF8">
        <w:t>to</w:t>
      </w:r>
      <w:r w:rsidR="00E63552" w:rsidRPr="005C3411">
        <w:t xml:space="preserve"> </w:t>
      </w:r>
      <w:r w:rsidRPr="005C3411">
        <w:t xml:space="preserve">helping the friends demonstrate in action the capacity they have acquired.  </w:t>
      </w:r>
      <w:r w:rsidR="00E63552" w:rsidRPr="005C3411">
        <w:t xml:space="preserve">In </w:t>
      </w:r>
      <w:r w:rsidR="00516DC3">
        <w:t>attending to both of these needs</w:t>
      </w:r>
      <w:r w:rsidR="00E63552" w:rsidRPr="005C3411">
        <w:t xml:space="preserve">, and more generally in fulfilling your responsibilities for education and the improvement of character, you of course rely a great deal on the </w:t>
      </w:r>
      <w:r w:rsidR="00F119B9">
        <w:t>efficacy</w:t>
      </w:r>
      <w:r w:rsidR="00E63552" w:rsidRPr="005C3411">
        <w:t xml:space="preserve"> of the institute process.  Ever since its creation, the institute has been </w:t>
      </w:r>
      <w:r w:rsidR="00AD49EC" w:rsidRPr="005C3411">
        <w:t>an essential</w:t>
      </w:r>
      <w:r w:rsidR="00E63552" w:rsidRPr="005C3411">
        <w:t xml:space="preserve"> instrument for your work, and equally, your energetic support has been </w:t>
      </w:r>
      <w:r w:rsidR="00C94B6B" w:rsidRPr="005C3411">
        <w:t>essential</w:t>
      </w:r>
      <w:r w:rsidR="00E63552" w:rsidRPr="005C3411">
        <w:t xml:space="preserve"> </w:t>
      </w:r>
      <w:r w:rsidR="00514F88">
        <w:t>to its</w:t>
      </w:r>
      <w:r w:rsidR="00E63552" w:rsidRPr="005C3411">
        <w:t xml:space="preserve"> development.  It brings us much joy, then, to see the pronounced, earnest spirit of collaboration that </w:t>
      </w:r>
      <w:r w:rsidR="00F119B9" w:rsidRPr="00B62678">
        <w:t xml:space="preserve">characterizes your relationship with </w:t>
      </w:r>
      <w:r w:rsidR="00E63552" w:rsidRPr="00B62678">
        <w:t xml:space="preserve">all those </w:t>
      </w:r>
      <w:r w:rsidR="00F119B9" w:rsidRPr="00B62678">
        <w:t xml:space="preserve">responsible for </w:t>
      </w:r>
      <w:r w:rsidR="00E63552" w:rsidRPr="00B62678">
        <w:t xml:space="preserve">coordinating the </w:t>
      </w:r>
      <w:r w:rsidR="00E63552" w:rsidRPr="005C3411">
        <w:t>institute’s endeavours.</w:t>
      </w:r>
    </w:p>
    <w:p w14:paraId="3EEAFE22" w14:textId="77777777" w:rsidR="00E63552" w:rsidRPr="005C3411" w:rsidRDefault="00E63552" w:rsidP="00E63552">
      <w:pPr>
        <w:pStyle w:val="BWCBodyText"/>
      </w:pPr>
    </w:p>
    <w:p w14:paraId="07B440A0" w14:textId="644C4442" w:rsidR="009D04B7" w:rsidRPr="005C3411" w:rsidRDefault="00E63552" w:rsidP="00AC2161">
      <w:pPr>
        <w:pStyle w:val="BWCBodyText"/>
      </w:pPr>
      <w:r w:rsidRPr="005C3411">
        <w:lastRenderedPageBreak/>
        <w:t xml:space="preserve">You have no doubt read the description we </w:t>
      </w:r>
      <w:r w:rsidR="00514F88">
        <w:t>presented</w:t>
      </w:r>
      <w:r w:rsidRPr="005C3411">
        <w:t xml:space="preserve">, in our message to the Counsellors a few days ago, of how you must help the friends </w:t>
      </w:r>
      <w:r w:rsidR="005F324F">
        <w:t xml:space="preserve">to </w:t>
      </w:r>
      <w:r w:rsidRPr="005C3411">
        <w:t xml:space="preserve">find a fitting response to each of the many challenges they encounter in their pursuit of the Plan.  In this regard, we feel sure you are conscious that, however beneficial the influence of your </w:t>
      </w:r>
      <w:r w:rsidR="00514F88">
        <w:t>counsel</w:t>
      </w:r>
      <w:r w:rsidRPr="005C3411">
        <w:t>, the influence of your example will be greater</w:t>
      </w:r>
      <w:r w:rsidR="00514F88">
        <w:t xml:space="preserve"> still</w:t>
      </w:r>
      <w:r w:rsidRPr="005C3411">
        <w:t xml:space="preserve">.  </w:t>
      </w:r>
      <w:r w:rsidR="006C72A9">
        <w:t>A</w:t>
      </w:r>
      <w:r w:rsidRPr="005C3411">
        <w:t xml:space="preserve"> </w:t>
      </w:r>
      <w:r w:rsidR="00C94B6B" w:rsidRPr="005C3411">
        <w:t>notable</w:t>
      </w:r>
      <w:r w:rsidRPr="005C3411">
        <w:t xml:space="preserve"> strength of your </w:t>
      </w:r>
      <w:r w:rsidR="00514F88">
        <w:t>office</w:t>
      </w:r>
      <w:r w:rsidRPr="005C3411">
        <w:t xml:space="preserve"> is </w:t>
      </w:r>
      <w:r w:rsidR="00D344AC">
        <w:t>that it</w:t>
      </w:r>
      <w:r w:rsidRPr="005C3411">
        <w:t xml:space="preserve"> connect</w:t>
      </w:r>
      <w:r w:rsidR="00D344AC">
        <w:t>s</w:t>
      </w:r>
      <w:r w:rsidRPr="005C3411">
        <w:t xml:space="preserve"> the </w:t>
      </w:r>
      <w:r w:rsidR="00116BBF">
        <w:t>believers</w:t>
      </w:r>
      <w:r w:rsidRPr="005C3411">
        <w:t xml:space="preserve"> with </w:t>
      </w:r>
      <w:r w:rsidR="00D344AC">
        <w:t xml:space="preserve">the </w:t>
      </w:r>
      <w:r w:rsidRPr="005C3411">
        <w:t xml:space="preserve">different levels of Bahá’í administration and </w:t>
      </w:r>
      <w:r w:rsidR="00AD49EC" w:rsidRPr="005C3411">
        <w:t>reinforce</w:t>
      </w:r>
      <w:r w:rsidR="00D344AC">
        <w:t>s</w:t>
      </w:r>
      <w:r w:rsidRPr="005C3411">
        <w:t xml:space="preserve"> the spirit of cooperation that </w:t>
      </w:r>
      <w:r w:rsidR="00AD49EC" w:rsidRPr="005C3411">
        <w:t>binds</w:t>
      </w:r>
      <w:r w:rsidRPr="005C3411">
        <w:t xml:space="preserve"> them</w:t>
      </w:r>
      <w:r w:rsidR="00AD49EC" w:rsidRPr="005C3411">
        <w:t xml:space="preserve"> together</w:t>
      </w:r>
      <w:r w:rsidRPr="005C3411">
        <w:t xml:space="preserve">.  You have a vital duty to help </w:t>
      </w:r>
      <w:r w:rsidR="007C288B" w:rsidRPr="005C3411">
        <w:t>raise consciousness of</w:t>
      </w:r>
      <w:r w:rsidRPr="005C3411">
        <w:t xml:space="preserve"> the purpose of Bahá’í administration and to assist </w:t>
      </w:r>
      <w:r w:rsidR="007C288B" w:rsidRPr="005C3411">
        <w:t>with the</w:t>
      </w:r>
      <w:r w:rsidRPr="005C3411">
        <w:t xml:space="preserve"> establish</w:t>
      </w:r>
      <w:r w:rsidR="007C288B" w:rsidRPr="005C3411">
        <w:t xml:space="preserve">ment </w:t>
      </w:r>
      <w:r w:rsidR="00116BBF">
        <w:t xml:space="preserve">and proper functioning </w:t>
      </w:r>
      <w:r w:rsidR="007C288B" w:rsidRPr="005C3411">
        <w:t>of</w:t>
      </w:r>
      <w:r w:rsidRPr="005C3411">
        <w:t xml:space="preserve"> new Local Spiritual Assemblies.  You keep the friends connected with the plans and projects of Bahá’í institutions operating at the </w:t>
      </w:r>
      <w:r w:rsidR="00D344AC">
        <w:t xml:space="preserve">local, </w:t>
      </w:r>
      <w:r w:rsidRPr="005C3411">
        <w:t>regional</w:t>
      </w:r>
      <w:r w:rsidR="00D344AC">
        <w:t>,</w:t>
      </w:r>
      <w:r w:rsidRPr="005C3411">
        <w:t xml:space="preserve"> and national levels.  </w:t>
      </w:r>
      <w:r w:rsidR="00514F88">
        <w:t>Ultimately</w:t>
      </w:r>
      <w:r w:rsidRPr="005C3411">
        <w:t xml:space="preserve">, you strengthen the connection between the friends and the Universal House of Justice by encouraging and leading the study of messages as they emerge.  The </w:t>
      </w:r>
      <w:r w:rsidR="007C288B" w:rsidRPr="005C3411">
        <w:t>believers</w:t>
      </w:r>
      <w:r w:rsidRPr="005C3411">
        <w:t xml:space="preserve"> look to you for a sound understanding of the Plan and for a courageous example of how to put its provisions into </w:t>
      </w:r>
      <w:r w:rsidR="00514F88">
        <w:t>effect</w:t>
      </w:r>
      <w:r w:rsidR="00516DC3">
        <w:t xml:space="preserve">, especially in teaching the Faith.  </w:t>
      </w:r>
      <w:r w:rsidR="00B62678">
        <w:t>Your</w:t>
      </w:r>
      <w:r w:rsidRPr="005C3411">
        <w:t xml:space="preserve"> strong familiarity with the reality of circumstances in various clusters</w:t>
      </w:r>
      <w:r w:rsidR="00B62678">
        <w:t>, combined with</w:t>
      </w:r>
      <w:r w:rsidRPr="005C3411">
        <w:t xml:space="preserve"> </w:t>
      </w:r>
      <w:r w:rsidR="00B62678">
        <w:t>your</w:t>
      </w:r>
      <w:r w:rsidRPr="005C3411">
        <w:t xml:space="preserve"> thorough grasp of what is required for the </w:t>
      </w:r>
      <w:r w:rsidR="00514F88">
        <w:t>Cause</w:t>
      </w:r>
      <w:r w:rsidRPr="005C3411">
        <w:t xml:space="preserve"> to advance, </w:t>
      </w:r>
      <w:r w:rsidR="00B62678">
        <w:t>puts you in an ideal position</w:t>
      </w:r>
      <w:r w:rsidRPr="005C3411">
        <w:t xml:space="preserve"> to make thoughtful, creative, and </w:t>
      </w:r>
      <w:r w:rsidR="00514F88">
        <w:t>timely</w:t>
      </w:r>
      <w:r w:rsidRPr="005C3411">
        <w:t xml:space="preserve"> contributions to consultations about how to release the society-building power of the Faith</w:t>
      </w:r>
      <w:r w:rsidR="00637695" w:rsidRPr="005C3411">
        <w:t xml:space="preserve"> in every setting</w:t>
      </w:r>
      <w:r w:rsidRPr="005C3411">
        <w:t>.</w:t>
      </w:r>
    </w:p>
    <w:p w14:paraId="6F545A85" w14:textId="12219F53" w:rsidR="00AD49EC" w:rsidRPr="005C3411" w:rsidRDefault="00AD49EC" w:rsidP="00E63552">
      <w:pPr>
        <w:pStyle w:val="BWCBodyText"/>
      </w:pPr>
    </w:p>
    <w:p w14:paraId="2EE9E222" w14:textId="3931E324" w:rsidR="00AD49EC" w:rsidRPr="005C3411" w:rsidRDefault="00AD49EC" w:rsidP="00E63552">
      <w:pPr>
        <w:pStyle w:val="BWCBodyText"/>
      </w:pPr>
      <w:r w:rsidRPr="005C3411">
        <w:t xml:space="preserve">In addition to the foregoing, we wish to draw attention to your special role in encouraging the youth.  So many </w:t>
      </w:r>
      <w:proofErr w:type="gramStart"/>
      <w:r w:rsidRPr="005C3411">
        <w:t>youth</w:t>
      </w:r>
      <w:proofErr w:type="gramEnd"/>
      <w:r w:rsidRPr="005C3411">
        <w:t xml:space="preserve"> who are now winning victories for the Cause were inspired by an Auxiliary Board member </w:t>
      </w:r>
      <w:r w:rsidR="00C94B6B" w:rsidRPr="005C3411">
        <w:t xml:space="preserve">or assistant </w:t>
      </w:r>
      <w:r w:rsidRPr="005C3411">
        <w:t>whose enthusias</w:t>
      </w:r>
      <w:r w:rsidR="00C94B6B" w:rsidRPr="005C3411">
        <w:t>tic</w:t>
      </w:r>
      <w:r w:rsidRPr="005C3411">
        <w:t xml:space="preserve"> </w:t>
      </w:r>
      <w:r w:rsidR="00C94B6B" w:rsidRPr="005C3411">
        <w:t xml:space="preserve">support </w:t>
      </w:r>
      <w:r w:rsidRPr="005C3411">
        <w:t xml:space="preserve">and spirit of devotion taught them to rely on the power of divine confirmations and boldly enter the arena of service.  Your responsibilities extend even further to the promotion of the education of children and junior youth, to the upliftment of the young, and to the strengthening of a pattern of family life that will produce generation after generation of </w:t>
      </w:r>
      <w:r w:rsidR="00C94B6B" w:rsidRPr="005C3411">
        <w:t>consecrat</w:t>
      </w:r>
      <w:r w:rsidRPr="005C3411">
        <w:t xml:space="preserve">ed souls, faithful followers of </w:t>
      </w:r>
      <w:r w:rsidR="006B5252" w:rsidRPr="005C3411">
        <w:t>Bahá’u’lláh</w:t>
      </w:r>
      <w:r w:rsidRPr="005C3411">
        <w:t xml:space="preserve"> who have chosen the betterment of the world over the advancement of personal interests.  The youth who, in the final year of the </w:t>
      </w:r>
      <w:proofErr w:type="gramStart"/>
      <w:r w:rsidRPr="005C3411">
        <w:t>Nine Year</w:t>
      </w:r>
      <w:proofErr w:type="gramEnd"/>
      <w:r w:rsidRPr="005C3411">
        <w:t xml:space="preserve"> Plan, </w:t>
      </w:r>
      <w:r w:rsidR="003E0C1B">
        <w:t>will</w:t>
      </w:r>
      <w:r w:rsidRPr="005C3411">
        <w:t xml:space="preserve"> be </w:t>
      </w:r>
      <w:r w:rsidR="00B1472A" w:rsidRPr="005C3411">
        <w:t>carry</w:t>
      </w:r>
      <w:r w:rsidR="00C94B6B" w:rsidRPr="005C3411">
        <w:t>ing</w:t>
      </w:r>
      <w:r w:rsidR="00B1472A" w:rsidRPr="005C3411">
        <w:t xml:space="preserve"> out acts of service </w:t>
      </w:r>
      <w:r w:rsidR="003E0C1B">
        <w:t>to</w:t>
      </w:r>
      <w:r w:rsidR="00B1472A" w:rsidRPr="005C3411">
        <w:t xml:space="preserve"> ensure its ultimate success are in many cases the children who, today, need to be nurtured in their love of the Blessed Beauty and their understanding of His </w:t>
      </w:r>
      <w:r w:rsidR="00514F88">
        <w:t>mission</w:t>
      </w:r>
      <w:r w:rsidR="00B1472A" w:rsidRPr="005C3411">
        <w:t>.</w:t>
      </w:r>
    </w:p>
    <w:p w14:paraId="2E5B86E1" w14:textId="08524174" w:rsidR="00AD49EC" w:rsidRPr="005C3411" w:rsidRDefault="00AD49EC" w:rsidP="00E63552">
      <w:pPr>
        <w:pStyle w:val="BWCBodyText"/>
      </w:pPr>
    </w:p>
    <w:p w14:paraId="04352B0E" w14:textId="567A7636" w:rsidR="00B62678" w:rsidRDefault="00AD49EC" w:rsidP="000E43A1">
      <w:pPr>
        <w:pStyle w:val="BWCBodyText"/>
      </w:pPr>
      <w:r w:rsidRPr="005C3411">
        <w:t>Beloved friends</w:t>
      </w:r>
      <w:r w:rsidR="000B2AD3">
        <w:t>,</w:t>
      </w:r>
      <w:r w:rsidRPr="005C3411">
        <w:t xml:space="preserve"> </w:t>
      </w:r>
      <w:r w:rsidR="000B2AD3">
        <w:t>i</w:t>
      </w:r>
      <w:r w:rsidRPr="005C3411">
        <w:t xml:space="preserve">n </w:t>
      </w:r>
      <w:r w:rsidR="000C37A0">
        <w:t>your</w:t>
      </w:r>
      <w:r w:rsidRPr="005C3411">
        <w:t xml:space="preserve"> moments </w:t>
      </w:r>
      <w:r w:rsidR="000C37A0">
        <w:t>of</w:t>
      </w:r>
      <w:r w:rsidR="00B1472A" w:rsidRPr="005C3411">
        <w:t xml:space="preserve"> prayer, </w:t>
      </w:r>
      <w:r w:rsidRPr="005C3411">
        <w:t xml:space="preserve">be assured that all your </w:t>
      </w:r>
      <w:r w:rsidR="00B1472A" w:rsidRPr="005C3411">
        <w:t>entreaties</w:t>
      </w:r>
      <w:r w:rsidRPr="005C3411">
        <w:t xml:space="preserve"> to Bahá’u’lláh are accompanied by our own supplications </w:t>
      </w:r>
      <w:r w:rsidR="00B1472A" w:rsidRPr="005C3411">
        <w:t xml:space="preserve">in the Holy Shrines </w:t>
      </w:r>
      <w:r w:rsidRPr="005C3411">
        <w:t>on your behalf</w:t>
      </w:r>
      <w:r w:rsidR="000C37A0">
        <w:t>.  May</w:t>
      </w:r>
      <w:r w:rsidRPr="005C3411">
        <w:t xml:space="preserve"> </w:t>
      </w:r>
      <w:r w:rsidR="001F0727" w:rsidRPr="005C3411">
        <w:t xml:space="preserve">your movement and your stillness be guided by the gentle winds of His Will, and </w:t>
      </w:r>
      <w:r w:rsidR="000C37A0">
        <w:t>may</w:t>
      </w:r>
      <w:r w:rsidR="001F0727" w:rsidRPr="005C3411">
        <w:t xml:space="preserve"> He bestow upon you the enduring bounty of being enabled to serve Him in accordance with His wish.</w:t>
      </w:r>
    </w:p>
    <w:p w14:paraId="3315D05B" w14:textId="66E70B9F" w:rsidR="007530B2" w:rsidRDefault="007530B2" w:rsidP="000E43A1">
      <w:pPr>
        <w:pStyle w:val="BWCBodyText"/>
      </w:pPr>
    </w:p>
    <w:p w14:paraId="48B5C76D" w14:textId="754CE906" w:rsidR="007530B2" w:rsidRDefault="007530B2" w:rsidP="007530B2">
      <w:pPr>
        <w:pStyle w:val="BWCBodyText"/>
        <w:jc w:val="right"/>
      </w:pPr>
      <w:r>
        <w:t>[signed:  The Universal House of Justice]</w:t>
      </w:r>
      <w:r>
        <w:tab/>
      </w:r>
      <w:r>
        <w:tab/>
      </w:r>
      <w:r>
        <w:tab/>
      </w:r>
    </w:p>
    <w:p w14:paraId="3535DD0F" w14:textId="77777777" w:rsidR="00774062" w:rsidRPr="005743FA" w:rsidRDefault="00774062" w:rsidP="00774062">
      <w:pPr>
        <w:keepNext/>
        <w:pBdr>
          <w:bottom w:val="single" w:sz="5" w:space="1" w:color="auto"/>
        </w:pBdr>
        <w:spacing w:before="300" w:after="40"/>
        <w:rPr>
          <w:lang w:val="en-US"/>
        </w:rPr>
      </w:pPr>
    </w:p>
    <w:p w14:paraId="6E6E62F6" w14:textId="77777777" w:rsidR="00774062" w:rsidRDefault="00774062" w:rsidP="00774062">
      <w:bookmarkStart w:id="0"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bookmarkEnd w:id="0"/>
    </w:p>
    <w:p w14:paraId="22947AC0" w14:textId="77777777" w:rsidR="00774062" w:rsidRPr="005C3411" w:rsidRDefault="00774062" w:rsidP="007530B2">
      <w:pPr>
        <w:pStyle w:val="BWCBodyText"/>
        <w:jc w:val="right"/>
      </w:pPr>
    </w:p>
    <w:sectPr w:rsidR="00774062" w:rsidRPr="005C3411" w:rsidSect="006D3EB3">
      <w:headerReference w:type="default" r:id="rId9"/>
      <w:headerReference w:type="first" r:id="rId10"/>
      <w:footerReference w:type="first" r:id="rId11"/>
      <w:pgSz w:w="11906" w:h="16838" w:code="9"/>
      <w:pgMar w:top="1440" w:right="1440" w:bottom="1440" w:left="1440" w:header="122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72A3C" w14:textId="77777777" w:rsidR="000929AD" w:rsidRDefault="000929AD">
      <w:r>
        <w:separator/>
      </w:r>
    </w:p>
  </w:endnote>
  <w:endnote w:type="continuationSeparator" w:id="0">
    <w:p w14:paraId="0BDF1AD1" w14:textId="77777777" w:rsidR="000929AD" w:rsidRDefault="0009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6415" w14:textId="77777777" w:rsidR="006D3EB3" w:rsidRDefault="006D3EB3" w:rsidP="006D3EB3">
    <w:pPr>
      <w:pStyle w:val="ZF1"/>
    </w:pPr>
    <w:r>
      <w:t xml:space="preserve">Bahá’í World </w:t>
    </w:r>
    <w:proofErr w:type="gramStart"/>
    <w:r>
      <w:t>Centre</w:t>
    </w:r>
    <w:r>
      <w:rPr>
        <w:caps/>
      </w:rPr>
      <w:t xml:space="preserve">  •</w:t>
    </w:r>
    <w:proofErr w:type="gramEnd"/>
    <w:r>
      <w:rPr>
        <w:caps/>
      </w:rPr>
      <w:t xml:space="preserve"> </w:t>
    </w:r>
    <w:r>
      <w:t xml:space="preserve"> P.O. Box 155  •  3100101 Haifa, Israel</w:t>
    </w:r>
    <w:r>
      <w:br/>
      <w:t>Tel: +972 (4) 835 8358  •  Email: secretariat@bwc.org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29DD4" w14:textId="77777777" w:rsidR="000929AD" w:rsidRDefault="000929AD">
      <w:r>
        <w:separator/>
      </w:r>
    </w:p>
  </w:footnote>
  <w:footnote w:type="continuationSeparator" w:id="0">
    <w:p w14:paraId="592E830D" w14:textId="77777777" w:rsidR="000929AD" w:rsidRDefault="00092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9249810"/>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612"/>
          <w:gridCol w:w="3012"/>
        </w:tblGrid>
        <w:tr w:rsidR="00F074E0" w14:paraId="17F6D2B8" w14:textId="77777777" w:rsidTr="00E6211C">
          <w:tc>
            <w:tcPr>
              <w:tcW w:w="3402" w:type="dxa"/>
            </w:tcPr>
            <w:p w14:paraId="12110796" w14:textId="0FC78914" w:rsidR="00F074E0" w:rsidRDefault="00E6211C" w:rsidP="00E6211C">
              <w:pPr>
                <w:pStyle w:val="Header"/>
              </w:pPr>
              <w:r>
                <w:t>To the Auxiliary Board members</w:t>
              </w:r>
              <w:r>
                <w:br/>
                <w:t xml:space="preserve">    throughout the world</w:t>
              </w:r>
            </w:p>
          </w:tc>
          <w:tc>
            <w:tcPr>
              <w:tcW w:w="2612" w:type="dxa"/>
            </w:tcPr>
            <w:p w14:paraId="325CD0DF" w14:textId="006BEA2D" w:rsidR="00F074E0" w:rsidRDefault="00F074E0" w:rsidP="00E6211C">
              <w:pPr>
                <w:pStyle w:val="Header"/>
                <w:tabs>
                  <w:tab w:val="left" w:pos="1168"/>
                </w:tabs>
                <w:jc w:val="center"/>
              </w:pPr>
              <w:r w:rsidRPr="00F074E0">
                <w:fldChar w:fldCharType="begin"/>
              </w:r>
              <w:r w:rsidRPr="00F074E0">
                <w:instrText xml:space="preserve"> PAGE </w:instrText>
              </w:r>
              <w:r w:rsidRPr="00F074E0">
                <w:fldChar w:fldCharType="separate"/>
              </w:r>
              <w:r w:rsidR="00C21F13">
                <w:rPr>
                  <w:noProof/>
                </w:rPr>
                <w:t>2</w:t>
              </w:r>
              <w:r w:rsidRPr="00F074E0">
                <w:fldChar w:fldCharType="end"/>
              </w:r>
            </w:p>
          </w:tc>
          <w:tc>
            <w:tcPr>
              <w:tcW w:w="3012" w:type="dxa"/>
            </w:tcPr>
            <w:p w14:paraId="2DC5CA83" w14:textId="1ED1F28B" w:rsidR="00F074E0" w:rsidRDefault="001A661B" w:rsidP="00F074E0">
              <w:pPr>
                <w:pStyle w:val="Header"/>
                <w:jc w:val="right"/>
              </w:pPr>
              <w:r>
                <w:t>3 January 2022</w:t>
              </w:r>
            </w:p>
          </w:tc>
        </w:tr>
      </w:tbl>
      <w:p w14:paraId="72FE8920" w14:textId="7FBF0544" w:rsidR="00AE654B" w:rsidRDefault="00E77AF8">
        <w:pPr>
          <w:pStyle w:val="Header"/>
        </w:pPr>
      </w:p>
    </w:sdtContent>
  </w:sdt>
  <w:p w14:paraId="29DF77E1" w14:textId="77777777" w:rsidR="007203E9" w:rsidRDefault="007203E9">
    <w:pPr>
      <w:pStyle w:val="BWC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AE7F8" w14:textId="77777777" w:rsidR="006D3EB3" w:rsidRDefault="006D3EB3" w:rsidP="006D3EB3">
    <w:pPr>
      <w:pStyle w:val="ZH1"/>
    </w:pPr>
    <w:r>
      <w:t>THE</w:t>
    </w:r>
    <w:r>
      <w:rPr>
        <w:w w:val="200"/>
      </w:rPr>
      <w:t xml:space="preserve"> </w:t>
    </w:r>
    <w:r>
      <w:t>UNIVERSAL</w:t>
    </w:r>
    <w:r>
      <w:rPr>
        <w:w w:val="200"/>
      </w:rPr>
      <w:t xml:space="preserve"> </w:t>
    </w:r>
    <w:r>
      <w:t>HOUSE</w:t>
    </w:r>
    <w:r>
      <w:rPr>
        <w:w w:val="200"/>
      </w:rPr>
      <w:t xml:space="preserve"> </w:t>
    </w:r>
    <w:r>
      <w:t>OF</w:t>
    </w:r>
    <w:r>
      <w:rPr>
        <w:w w:val="200"/>
      </w:rPr>
      <w:t xml:space="preserve"> </w:t>
    </w:r>
    <w:r>
      <w:t>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4894C0DC"/>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6B2869A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3F"/>
    <w:rsid w:val="00000EF7"/>
    <w:rsid w:val="000052AB"/>
    <w:rsid w:val="000360A6"/>
    <w:rsid w:val="00040509"/>
    <w:rsid w:val="000929AD"/>
    <w:rsid w:val="000B2AD3"/>
    <w:rsid w:val="000C37A0"/>
    <w:rsid w:val="000E23BD"/>
    <w:rsid w:val="000E43A1"/>
    <w:rsid w:val="00113F4E"/>
    <w:rsid w:val="00116BBF"/>
    <w:rsid w:val="00147F15"/>
    <w:rsid w:val="0016410F"/>
    <w:rsid w:val="001A661B"/>
    <w:rsid w:val="001F0727"/>
    <w:rsid w:val="001F21F3"/>
    <w:rsid w:val="00202E3E"/>
    <w:rsid w:val="00272748"/>
    <w:rsid w:val="002C08DD"/>
    <w:rsid w:val="002F4980"/>
    <w:rsid w:val="0032425D"/>
    <w:rsid w:val="00350FA4"/>
    <w:rsid w:val="00372035"/>
    <w:rsid w:val="00374E3F"/>
    <w:rsid w:val="003D7857"/>
    <w:rsid w:val="003E0C1B"/>
    <w:rsid w:val="003E2D56"/>
    <w:rsid w:val="00411EF1"/>
    <w:rsid w:val="0041688C"/>
    <w:rsid w:val="00455648"/>
    <w:rsid w:val="0047051C"/>
    <w:rsid w:val="004758E0"/>
    <w:rsid w:val="004A25B3"/>
    <w:rsid w:val="004C33BC"/>
    <w:rsid w:val="00514F88"/>
    <w:rsid w:val="00516A76"/>
    <w:rsid w:val="00516DC3"/>
    <w:rsid w:val="005B2EFC"/>
    <w:rsid w:val="005C3411"/>
    <w:rsid w:val="005F324F"/>
    <w:rsid w:val="0060249F"/>
    <w:rsid w:val="00637695"/>
    <w:rsid w:val="00660FF8"/>
    <w:rsid w:val="006B5252"/>
    <w:rsid w:val="006C72A9"/>
    <w:rsid w:val="006D3EB3"/>
    <w:rsid w:val="006D707D"/>
    <w:rsid w:val="00710F76"/>
    <w:rsid w:val="00720238"/>
    <w:rsid w:val="007203E9"/>
    <w:rsid w:val="007530B2"/>
    <w:rsid w:val="00774062"/>
    <w:rsid w:val="007920FA"/>
    <w:rsid w:val="00792731"/>
    <w:rsid w:val="00796583"/>
    <w:rsid w:val="007C288B"/>
    <w:rsid w:val="007C7C33"/>
    <w:rsid w:val="007D767F"/>
    <w:rsid w:val="008C11D6"/>
    <w:rsid w:val="00944E16"/>
    <w:rsid w:val="0096363B"/>
    <w:rsid w:val="009D04B7"/>
    <w:rsid w:val="009F5B6F"/>
    <w:rsid w:val="00A65437"/>
    <w:rsid w:val="00A9357C"/>
    <w:rsid w:val="00A95E10"/>
    <w:rsid w:val="00AC2161"/>
    <w:rsid w:val="00AC2A6D"/>
    <w:rsid w:val="00AD49EC"/>
    <w:rsid w:val="00AE654B"/>
    <w:rsid w:val="00B06308"/>
    <w:rsid w:val="00B07202"/>
    <w:rsid w:val="00B1472A"/>
    <w:rsid w:val="00B62678"/>
    <w:rsid w:val="00BB7D36"/>
    <w:rsid w:val="00C21F13"/>
    <w:rsid w:val="00C94B6B"/>
    <w:rsid w:val="00CD5B94"/>
    <w:rsid w:val="00CE7D3B"/>
    <w:rsid w:val="00D344AC"/>
    <w:rsid w:val="00E32251"/>
    <w:rsid w:val="00E6211C"/>
    <w:rsid w:val="00E63552"/>
    <w:rsid w:val="00E71CD2"/>
    <w:rsid w:val="00E77AF8"/>
    <w:rsid w:val="00E835E1"/>
    <w:rsid w:val="00EE347B"/>
    <w:rsid w:val="00EE5ED9"/>
    <w:rsid w:val="00F03B27"/>
    <w:rsid w:val="00F074E0"/>
    <w:rsid w:val="00F119B9"/>
    <w:rsid w:val="00FE5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05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47B"/>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7D767F"/>
    <w:pPr>
      <w:tabs>
        <w:tab w:val="left" w:pos="360"/>
      </w:tabs>
    </w:pPr>
  </w:style>
  <w:style w:type="paragraph" w:customStyle="1" w:styleId="BWCBodyText">
    <w:name w:val="BWC Body Text"/>
    <w:basedOn w:val="Normal"/>
    <w:qFormat/>
    <w:rsid w:val="00EE347B"/>
    <w:pPr>
      <w:ind w:firstLine="576"/>
    </w:pPr>
  </w:style>
  <w:style w:type="paragraph" w:customStyle="1" w:styleId="BWCClosing">
    <w:name w:val="BWC Closing"/>
    <w:basedOn w:val="Normal"/>
    <w:next w:val="Normal"/>
    <w:qFormat/>
    <w:rsid w:val="007D767F"/>
    <w:pPr>
      <w:spacing w:before="240" w:after="960"/>
      <w:ind w:left="4320"/>
    </w:pPr>
  </w:style>
  <w:style w:type="paragraph" w:customStyle="1" w:styleId="BWCGreeting">
    <w:name w:val="BWC Greeting"/>
    <w:basedOn w:val="Normal"/>
    <w:next w:val="Normal"/>
    <w:qFormat/>
    <w:rsid w:val="007D767F"/>
    <w:pPr>
      <w:spacing w:before="480" w:after="240"/>
    </w:pPr>
  </w:style>
  <w:style w:type="paragraph" w:customStyle="1" w:styleId="BWCInternalInfo">
    <w:name w:val="BWC Internal Info"/>
    <w:basedOn w:val="Normal"/>
    <w:qFormat/>
    <w:rsid w:val="007D767F"/>
  </w:style>
  <w:style w:type="paragraph" w:styleId="PlainText">
    <w:name w:val="Plain Text"/>
    <w:basedOn w:val="Normal"/>
    <w:rsid w:val="00EE347B"/>
    <w:rPr>
      <w:rFonts w:ascii="Courier New" w:hAnsi="Courier New" w:cs="Courier New"/>
      <w:sz w:val="20"/>
      <w:szCs w:val="20"/>
    </w:rPr>
  </w:style>
  <w:style w:type="paragraph" w:customStyle="1" w:styleId="BWCXBCInfo">
    <w:name w:val="BWC XBC Info"/>
    <w:basedOn w:val="Normal"/>
    <w:qFormat/>
    <w:rsid w:val="007D767F"/>
  </w:style>
  <w:style w:type="paragraph" w:customStyle="1" w:styleId="BWCFileInfo">
    <w:name w:val="BWC File Info"/>
    <w:basedOn w:val="Normal"/>
    <w:qFormat/>
    <w:rsid w:val="007D767F"/>
  </w:style>
  <w:style w:type="character" w:customStyle="1" w:styleId="BWCComment">
    <w:name w:val="BWC Comment"/>
    <w:basedOn w:val="DefaultParagraphFont"/>
    <w:qFormat/>
    <w:rsid w:val="00EE347B"/>
    <w:rPr>
      <w:vanish w:val="0"/>
      <w:shd w:val="clear" w:color="auto" w:fill="C0C0C0"/>
    </w:rPr>
  </w:style>
  <w:style w:type="paragraph" w:styleId="Header">
    <w:name w:val="header"/>
    <w:basedOn w:val="Normal"/>
    <w:link w:val="HeaderChar"/>
    <w:uiPriority w:val="99"/>
    <w:rsid w:val="00EE347B"/>
    <w:pPr>
      <w:tabs>
        <w:tab w:val="right" w:pos="9000"/>
      </w:tabs>
    </w:pPr>
  </w:style>
  <w:style w:type="paragraph" w:customStyle="1" w:styleId="BWCAttrib">
    <w:name w:val="BWC Attrib"/>
    <w:basedOn w:val="BWCQuote"/>
    <w:next w:val="BWCBodyText"/>
    <w:qFormat/>
    <w:rsid w:val="00EE347B"/>
    <w:pPr>
      <w:tabs>
        <w:tab w:val="right" w:pos="9000"/>
      </w:tabs>
      <w:ind w:left="1238" w:right="216" w:hanging="86"/>
    </w:pPr>
  </w:style>
  <w:style w:type="paragraph" w:customStyle="1" w:styleId="BWCBullet">
    <w:name w:val="BWC Bullet"/>
    <w:basedOn w:val="Normal"/>
    <w:qFormat/>
    <w:rsid w:val="00EE347B"/>
    <w:pPr>
      <w:numPr>
        <w:numId w:val="19"/>
      </w:numPr>
    </w:pPr>
  </w:style>
  <w:style w:type="paragraph" w:customStyle="1" w:styleId="BWCList">
    <w:name w:val="BWC List"/>
    <w:basedOn w:val="BWCBullet"/>
    <w:qFormat/>
    <w:rsid w:val="00EE347B"/>
    <w:pPr>
      <w:numPr>
        <w:numId w:val="20"/>
      </w:numPr>
    </w:pPr>
  </w:style>
  <w:style w:type="paragraph" w:styleId="Footer">
    <w:name w:val="footer"/>
    <w:basedOn w:val="Normal"/>
    <w:link w:val="FooterChar"/>
    <w:uiPriority w:val="99"/>
    <w:rsid w:val="00EE347B"/>
    <w:pPr>
      <w:tabs>
        <w:tab w:val="center" w:pos="4320"/>
        <w:tab w:val="right" w:pos="8640"/>
      </w:tabs>
    </w:pPr>
  </w:style>
  <w:style w:type="paragraph" w:customStyle="1" w:styleId="BWCDate">
    <w:name w:val="BWC Date"/>
    <w:basedOn w:val="Normal"/>
    <w:qFormat/>
    <w:rsid w:val="007D767F"/>
    <w:pPr>
      <w:spacing w:after="240"/>
      <w:jc w:val="center"/>
    </w:pPr>
  </w:style>
  <w:style w:type="paragraph" w:customStyle="1" w:styleId="BWCSignature">
    <w:name w:val="BWC Signature"/>
    <w:basedOn w:val="BWCClosing"/>
    <w:next w:val="BWCNormal"/>
    <w:qFormat/>
    <w:rsid w:val="007D767F"/>
    <w:pPr>
      <w:spacing w:before="0" w:after="480"/>
    </w:pPr>
  </w:style>
  <w:style w:type="paragraph" w:styleId="FootnoteText">
    <w:name w:val="footnote text"/>
    <w:basedOn w:val="Normal"/>
    <w:semiHidden/>
    <w:rsid w:val="00EE347B"/>
    <w:rPr>
      <w:sz w:val="22"/>
      <w:szCs w:val="22"/>
    </w:rPr>
  </w:style>
  <w:style w:type="character" w:styleId="PageNumber">
    <w:name w:val="page number"/>
    <w:basedOn w:val="DefaultParagraphFont"/>
    <w:rsid w:val="00EE347B"/>
  </w:style>
  <w:style w:type="paragraph" w:customStyle="1" w:styleId="BWCQuote">
    <w:name w:val="BWC Quote"/>
    <w:basedOn w:val="Normal"/>
    <w:qFormat/>
    <w:rsid w:val="00EE347B"/>
    <w:pPr>
      <w:ind w:left="576" w:right="576"/>
    </w:pPr>
  </w:style>
  <w:style w:type="paragraph" w:customStyle="1" w:styleId="BWCTitle">
    <w:name w:val="BWC Title"/>
    <w:basedOn w:val="Normal"/>
    <w:next w:val="BWCBodyText"/>
    <w:qFormat/>
    <w:rsid w:val="000360A6"/>
    <w:pPr>
      <w:spacing w:after="240"/>
      <w:jc w:val="center"/>
    </w:pPr>
    <w:rPr>
      <w:b/>
      <w:sz w:val="24"/>
    </w:rPr>
  </w:style>
  <w:style w:type="paragraph" w:customStyle="1" w:styleId="BWCNormal">
    <w:name w:val="BWC Normal"/>
    <w:basedOn w:val="Normal"/>
    <w:qFormat/>
    <w:rsid w:val="00EE347B"/>
  </w:style>
  <w:style w:type="paragraph" w:customStyle="1" w:styleId="BWCAttrib2">
    <w:name w:val="BWC Attrib 2"/>
    <w:basedOn w:val="BWCAttrib"/>
    <w:next w:val="BWCBodyText"/>
    <w:qFormat/>
    <w:rsid w:val="00EE347B"/>
    <w:pPr>
      <w:tabs>
        <w:tab w:val="clear" w:pos="9000"/>
        <w:tab w:val="right" w:pos="8280"/>
      </w:tabs>
      <w:ind w:left="1814" w:right="576"/>
    </w:pPr>
  </w:style>
  <w:style w:type="paragraph" w:customStyle="1" w:styleId="BWCAttrib3">
    <w:name w:val="BWC Attrib 3"/>
    <w:basedOn w:val="BWCAttrib"/>
    <w:qFormat/>
    <w:rsid w:val="00EE347B"/>
    <w:pPr>
      <w:tabs>
        <w:tab w:val="clear" w:pos="9000"/>
        <w:tab w:val="right" w:pos="8280"/>
      </w:tabs>
      <w:ind w:left="2390" w:right="1152"/>
    </w:pPr>
  </w:style>
  <w:style w:type="paragraph" w:customStyle="1" w:styleId="BWCQuote2">
    <w:name w:val="BWC Quote 2"/>
    <w:basedOn w:val="BWCQuote"/>
    <w:qFormat/>
    <w:rsid w:val="00EE347B"/>
    <w:pPr>
      <w:ind w:left="1152" w:right="1152"/>
    </w:pPr>
  </w:style>
  <w:style w:type="paragraph" w:customStyle="1" w:styleId="BWCAttrib4">
    <w:name w:val="BWC Attrib 4"/>
    <w:basedOn w:val="BWCAttrib"/>
    <w:next w:val="BWCBodyText"/>
    <w:qFormat/>
    <w:rsid w:val="00EE347B"/>
    <w:pPr>
      <w:ind w:left="2678" w:right="1728"/>
    </w:pPr>
  </w:style>
  <w:style w:type="paragraph" w:customStyle="1" w:styleId="BWCQuote3">
    <w:name w:val="BWC Quote 3"/>
    <w:basedOn w:val="BWCQuote"/>
    <w:qFormat/>
    <w:rsid w:val="00EE347B"/>
    <w:pPr>
      <w:ind w:left="1728" w:right="1728"/>
    </w:pPr>
  </w:style>
  <w:style w:type="paragraph" w:customStyle="1" w:styleId="BWCEmailFax">
    <w:name w:val="BWC Email/Fax"/>
    <w:basedOn w:val="Normal"/>
    <w:qFormat/>
    <w:rsid w:val="00EE347B"/>
    <w:pPr>
      <w:tabs>
        <w:tab w:val="left" w:pos="2074"/>
      </w:tabs>
      <w:spacing w:after="240"/>
    </w:pPr>
  </w:style>
  <w:style w:type="character" w:customStyle="1" w:styleId="HeaderChar">
    <w:name w:val="Header Char"/>
    <w:basedOn w:val="DefaultParagraphFont"/>
    <w:link w:val="Header"/>
    <w:uiPriority w:val="99"/>
    <w:rsid w:val="00AE654B"/>
    <w:rPr>
      <w:rFonts w:ascii="Times Ext Roman" w:hAnsi="Times Ext Roman" w:cs="Times Ext Roman"/>
      <w:w w:val="102"/>
      <w:kern w:val="20"/>
      <w:sz w:val="23"/>
      <w:szCs w:val="23"/>
      <w:lang w:val="en-GB"/>
    </w:rPr>
  </w:style>
  <w:style w:type="character" w:customStyle="1" w:styleId="FooterChar">
    <w:name w:val="Footer Char"/>
    <w:basedOn w:val="DefaultParagraphFont"/>
    <w:link w:val="Footer"/>
    <w:uiPriority w:val="99"/>
    <w:rsid w:val="00AE654B"/>
    <w:rPr>
      <w:rFonts w:ascii="Times Ext Roman" w:hAnsi="Times Ext Roman" w:cs="Times Ext Roman"/>
      <w:w w:val="102"/>
      <w:kern w:val="20"/>
      <w:sz w:val="23"/>
      <w:szCs w:val="23"/>
      <w:lang w:val="en-GB"/>
    </w:rPr>
  </w:style>
  <w:style w:type="table" w:styleId="TableGrid">
    <w:name w:val="Table Grid"/>
    <w:basedOn w:val="TableNormal"/>
    <w:rsid w:val="00F0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E5C00"/>
    <w:rPr>
      <w:color w:val="0000FF" w:themeColor="hyperlink"/>
      <w:u w:val="single"/>
    </w:rPr>
  </w:style>
  <w:style w:type="character" w:customStyle="1" w:styleId="UnresolvedMention1">
    <w:name w:val="Unresolved Mention1"/>
    <w:basedOn w:val="DefaultParagraphFont"/>
    <w:uiPriority w:val="99"/>
    <w:semiHidden/>
    <w:unhideWhenUsed/>
    <w:rsid w:val="00FE5C00"/>
    <w:rPr>
      <w:color w:val="605E5C"/>
      <w:shd w:val="clear" w:color="auto" w:fill="E1DFDD"/>
    </w:rPr>
  </w:style>
  <w:style w:type="paragraph" w:customStyle="1" w:styleId="ZH1">
    <w:name w:val="ZH1"/>
    <w:rsid w:val="006D3EB3"/>
    <w:pPr>
      <w:jc w:val="center"/>
    </w:pPr>
    <w:rPr>
      <w:rFonts w:ascii="Book Antiqua" w:hAnsi="Book Antiqua"/>
      <w:color w:val="000000"/>
      <w:sz w:val="22"/>
      <w:szCs w:val="22"/>
      <w:lang w:val="en-GB"/>
    </w:rPr>
  </w:style>
  <w:style w:type="paragraph" w:customStyle="1" w:styleId="ZF1">
    <w:name w:val="ZF1"/>
    <w:rsid w:val="006D3EB3"/>
    <w:pPr>
      <w:jc w:val="center"/>
    </w:pPr>
    <w:rPr>
      <w:rFonts w:ascii="Book Antiqua" w:hAnsi="Book Antiqua"/>
      <w:spacing w:val="8"/>
      <w:sz w:val="18"/>
      <w:szCs w:val="18"/>
      <w:lang w:val="en-GB"/>
    </w:rPr>
  </w:style>
  <w:style w:type="character" w:styleId="CommentReference">
    <w:name w:val="annotation reference"/>
    <w:basedOn w:val="DefaultParagraphFont"/>
    <w:semiHidden/>
    <w:unhideWhenUsed/>
    <w:rsid w:val="00B06308"/>
    <w:rPr>
      <w:sz w:val="16"/>
      <w:szCs w:val="16"/>
    </w:rPr>
  </w:style>
  <w:style w:type="paragraph" w:styleId="CommentText">
    <w:name w:val="annotation text"/>
    <w:basedOn w:val="Normal"/>
    <w:link w:val="CommentTextChar"/>
    <w:semiHidden/>
    <w:unhideWhenUsed/>
    <w:rsid w:val="00B06308"/>
    <w:pPr>
      <w:spacing w:line="240" w:lineRule="auto"/>
    </w:pPr>
    <w:rPr>
      <w:sz w:val="20"/>
      <w:szCs w:val="20"/>
    </w:rPr>
  </w:style>
  <w:style w:type="character" w:customStyle="1" w:styleId="CommentTextChar">
    <w:name w:val="Comment Text Char"/>
    <w:basedOn w:val="DefaultParagraphFont"/>
    <w:link w:val="CommentText"/>
    <w:semiHidden/>
    <w:rsid w:val="00B06308"/>
    <w:rPr>
      <w:rFonts w:ascii="Times Ext Roman" w:hAnsi="Times Ext Roman" w:cs="Times Ext Roman"/>
      <w:w w:val="102"/>
      <w:kern w:val="20"/>
      <w:lang w:val="en-GB"/>
    </w:rPr>
  </w:style>
  <w:style w:type="paragraph" w:styleId="CommentSubject">
    <w:name w:val="annotation subject"/>
    <w:basedOn w:val="CommentText"/>
    <w:next w:val="CommentText"/>
    <w:link w:val="CommentSubjectChar"/>
    <w:semiHidden/>
    <w:unhideWhenUsed/>
    <w:rsid w:val="00B06308"/>
    <w:rPr>
      <w:b/>
      <w:bCs/>
    </w:rPr>
  </w:style>
  <w:style w:type="character" w:customStyle="1" w:styleId="CommentSubjectChar">
    <w:name w:val="Comment Subject Char"/>
    <w:basedOn w:val="CommentTextChar"/>
    <w:link w:val="CommentSubject"/>
    <w:semiHidden/>
    <w:rsid w:val="00B06308"/>
    <w:rPr>
      <w:rFonts w:ascii="Times Ext Roman" w:hAnsi="Times Ext Roman" w:cs="Times Ext Roman"/>
      <w:b/>
      <w:bCs/>
      <w:w w:val="102"/>
      <w:kern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13568">
      <w:bodyDiv w:val="1"/>
      <w:marLeft w:val="0"/>
      <w:marRight w:val="0"/>
      <w:marTop w:val="0"/>
      <w:marBottom w:val="0"/>
      <w:divBdr>
        <w:top w:val="none" w:sz="0" w:space="0" w:color="auto"/>
        <w:left w:val="none" w:sz="0" w:space="0" w:color="auto"/>
        <w:bottom w:val="none" w:sz="0" w:space="0" w:color="auto"/>
        <w:right w:val="none" w:sz="0" w:space="0" w:color="auto"/>
      </w:divBdr>
    </w:div>
    <w:div w:id="12438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5347</Characters>
  <Application>Microsoft Office Word</Application>
  <DocSecurity>0</DocSecurity>
  <Lines>44</Lines>
  <Paragraphs>12</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2022-01-03T06:49:00Z</dcterms:created>
  <dcterms:modified xsi:type="dcterms:W3CDTF">2022-01-03T06:49:00Z</dcterms:modified>
</cp:coreProperties>
</file>