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2089E" w14:textId="77777777" w:rsidR="00306344" w:rsidRPr="00ED362A" w:rsidRDefault="00306344" w:rsidP="00306344">
      <w:pPr>
        <w:pStyle w:val="BWCNormal"/>
        <w:rPr>
          <w:lang w:val="en-US"/>
        </w:rPr>
      </w:pPr>
    </w:p>
    <w:p w14:paraId="109167E6" w14:textId="77777777" w:rsidR="00306344" w:rsidRDefault="00306344" w:rsidP="00306344">
      <w:pPr>
        <w:pStyle w:val="BWCNormal"/>
      </w:pPr>
    </w:p>
    <w:p w14:paraId="70AF4990" w14:textId="77777777" w:rsidR="001A4F1D" w:rsidRDefault="001A4F1D" w:rsidP="00306344">
      <w:pPr>
        <w:pStyle w:val="BWCNormal"/>
      </w:pPr>
    </w:p>
    <w:p w14:paraId="2FB3637C" w14:textId="77777777" w:rsidR="00306344" w:rsidRDefault="00306344" w:rsidP="00306344">
      <w:pPr>
        <w:pStyle w:val="BWCNormal"/>
      </w:pPr>
    </w:p>
    <w:p w14:paraId="0FFC5BEC" w14:textId="26F74331" w:rsidR="00306344" w:rsidRDefault="00306344" w:rsidP="00306344">
      <w:pPr>
        <w:pStyle w:val="BWCDate"/>
      </w:pPr>
      <w:r>
        <w:tab/>
      </w:r>
      <w:r w:rsidR="002370F3">
        <w:t>14 April 2022</w:t>
      </w:r>
    </w:p>
    <w:p w14:paraId="63011FA5" w14:textId="544FAF47" w:rsidR="00306344" w:rsidRDefault="00306344" w:rsidP="00306344">
      <w:pPr>
        <w:pStyle w:val="BWCNormal"/>
      </w:pPr>
    </w:p>
    <w:p w14:paraId="10042637" w14:textId="77777777" w:rsidR="001A4F1D" w:rsidRDefault="001A4F1D" w:rsidP="00306344">
      <w:pPr>
        <w:pStyle w:val="BWCNormal"/>
      </w:pPr>
    </w:p>
    <w:p w14:paraId="3D27E611" w14:textId="77777777" w:rsidR="00306344" w:rsidRDefault="00306344" w:rsidP="00306344">
      <w:pPr>
        <w:pStyle w:val="BWCNormal"/>
      </w:pPr>
    </w:p>
    <w:p w14:paraId="3EB1EDF2" w14:textId="3D5F2B74" w:rsidR="00306344" w:rsidRDefault="00306344" w:rsidP="00306344">
      <w:pPr>
        <w:pStyle w:val="BWCEmailFax"/>
        <w:tabs>
          <w:tab w:val="clear" w:pos="2074"/>
        </w:tabs>
        <w:ind w:left="2177" w:hanging="2177"/>
      </w:pPr>
      <w:r>
        <w:t>Transmitted by email</w:t>
      </w:r>
    </w:p>
    <w:p w14:paraId="4B02399A" w14:textId="233D69F4" w:rsidR="00306344" w:rsidRDefault="006C3B4A" w:rsidP="00306344">
      <w:pPr>
        <w:pStyle w:val="BWCAddress"/>
      </w:pPr>
      <w:r>
        <w:t>To all National Spiritual Assemblies</w:t>
      </w:r>
    </w:p>
    <w:p w14:paraId="2F6896DF" w14:textId="3303AEC6" w:rsidR="00306344" w:rsidRDefault="006C3B4A" w:rsidP="00306344">
      <w:pPr>
        <w:pStyle w:val="BWCGreeting"/>
      </w:pPr>
      <w:r>
        <w:t>Dear Bahá’í Friends,</w:t>
      </w:r>
    </w:p>
    <w:p w14:paraId="50500886" w14:textId="77777777" w:rsidR="002370F3" w:rsidRPr="002370F3" w:rsidRDefault="002370F3" w:rsidP="002370F3">
      <w:pPr>
        <w:pStyle w:val="BWCBodyText"/>
      </w:pPr>
      <w:r w:rsidRPr="002370F3">
        <w:t>Further to the message of the Universal House of Justice dated 8 April 2022 concerning the fire at the construction site of the Shrine of ‘Abdu’l-Bahá, we have been asked to share with you the following update.</w:t>
      </w:r>
    </w:p>
    <w:p w14:paraId="2963CB95" w14:textId="77777777" w:rsidR="002370F3" w:rsidRPr="002370F3" w:rsidRDefault="002370F3" w:rsidP="002370F3">
      <w:pPr>
        <w:pStyle w:val="BWCBodyText"/>
      </w:pPr>
    </w:p>
    <w:p w14:paraId="7485D0DE" w14:textId="77777777" w:rsidR="002370F3" w:rsidRPr="002370F3" w:rsidRDefault="002370F3" w:rsidP="002370F3">
      <w:pPr>
        <w:pStyle w:val="BWCBodyText"/>
      </w:pPr>
      <w:r w:rsidRPr="002370F3">
        <w:t xml:space="preserve">The distress with which the friends around the world received the news of the fire testifies to the depth of their love for ‘Abdu’l-Bahá and their longing for the completion of His Shrine.  The House of Justice has been greatly moved by the outpouring of heartfelt love, the effusive expressions of support, and the </w:t>
      </w:r>
      <w:proofErr w:type="spellStart"/>
      <w:r w:rsidRPr="002370F3">
        <w:t>untempered</w:t>
      </w:r>
      <w:proofErr w:type="spellEnd"/>
      <w:r w:rsidRPr="002370F3">
        <w:t xml:space="preserve"> resilience and determination that are evident in the messages from individuals and institutions alike.  Although investigations are yet to conclude, initial information suggests that the fire was the result of an unfortunate accident.  Intensified by prevailing windy conditions, the fire led to loss of building material, destruction of the temporary formwork and scaffolding, and damage to portions of certain walls.  Fortunately, the completed concrete structures remain intact, and the project is covered by insurance.</w:t>
      </w:r>
    </w:p>
    <w:p w14:paraId="4CAAC843" w14:textId="77777777" w:rsidR="002370F3" w:rsidRPr="002370F3" w:rsidRDefault="002370F3" w:rsidP="002370F3">
      <w:pPr>
        <w:pStyle w:val="BWCBodyText"/>
      </w:pPr>
    </w:p>
    <w:p w14:paraId="4ED196AB" w14:textId="77777777" w:rsidR="002370F3" w:rsidRPr="002370F3" w:rsidRDefault="002370F3" w:rsidP="002370F3">
      <w:pPr>
        <w:pStyle w:val="BWCBodyText"/>
      </w:pPr>
      <w:r w:rsidRPr="002370F3">
        <w:t>Despite this disruption and loss of several months of work, the project team has already taken steps to move the project forward.  It has the full confidence of the House of Justice.  As the damage to the sections most affected by the fire is considered and addressed, the focus of the construction will shift to completing work on other aspects of the project, including the north plaza.  The construction of a visitors’ centre and other related facilities is also to commence shortly.  In addition, the cutting and shaping of the marble cladding for the trellis in Italy and the manufacturing of the glazed glass in Portugal continue unabated.</w:t>
      </w:r>
    </w:p>
    <w:p w14:paraId="598E0047" w14:textId="77777777" w:rsidR="002370F3" w:rsidRPr="002370F3" w:rsidRDefault="002370F3" w:rsidP="002370F3">
      <w:pPr>
        <w:pStyle w:val="BWCBodyText"/>
      </w:pPr>
    </w:p>
    <w:p w14:paraId="050F3B5A" w14:textId="37AD7BAF" w:rsidR="00B82753" w:rsidRPr="002370F3" w:rsidRDefault="002370F3" w:rsidP="002370F3">
      <w:pPr>
        <w:pStyle w:val="BWCBodyText"/>
      </w:pPr>
      <w:r w:rsidRPr="002370F3">
        <w:t>While no specific completion date for the project has been set by the House of Justice, it shares the eager anticipation of the believers worldwide of the completion of the edifice and its surroundings and, ultimately, the transfer of the sacred remains of the beloved Master to their final resting place.</w:t>
      </w:r>
    </w:p>
    <w:p w14:paraId="7E85281E" w14:textId="77777777" w:rsidR="00306344" w:rsidRDefault="00306344" w:rsidP="00306344">
      <w:pPr>
        <w:pStyle w:val="BWCClosing"/>
      </w:pPr>
      <w:r>
        <w:t>With loving Bahá’í greetings,</w:t>
      </w:r>
    </w:p>
    <w:p w14:paraId="556102FB" w14:textId="5EAEDD84" w:rsidR="00306344" w:rsidRDefault="006C3B4A" w:rsidP="00306344">
      <w:pPr>
        <w:pStyle w:val="BWCSignature"/>
      </w:pPr>
      <w:r>
        <w:t>Department of the Secretariat</w:t>
      </w:r>
    </w:p>
    <w:p w14:paraId="004F3F10" w14:textId="77777777" w:rsidR="003F325A" w:rsidRDefault="003F325A" w:rsidP="003F325A">
      <w:pPr>
        <w:keepNext/>
        <w:pBdr>
          <w:bottom w:val="single" w:sz="6" w:space="1" w:color="auto"/>
        </w:pBdr>
        <w:spacing w:before="300" w:after="40"/>
        <w:rPr>
          <w:rFonts w:ascii="Arial Unicode MS" w:hAnsi="Arial Unicode MS"/>
          <w:w w:val="100"/>
          <w:kern w:val="0"/>
          <w:sz w:val="22"/>
          <w:lang w:val="en-US"/>
        </w:rPr>
      </w:pPr>
    </w:p>
    <w:p w14:paraId="7B32E9C7" w14:textId="77777777" w:rsidR="003F325A" w:rsidRPr="003F325A" w:rsidRDefault="003F325A" w:rsidP="003F325A">
      <w:r w:rsidRPr="003F325A">
        <w:rPr>
          <w:sz w:val="12"/>
          <w:szCs w:val="12"/>
        </w:rPr>
        <w:t xml:space="preserve">This document has been downloaded from the </w:t>
      </w:r>
      <w:hyperlink r:id="rId7" w:history="1">
        <w:r w:rsidRPr="003F325A">
          <w:rPr>
            <w:rStyle w:val="Hyperlink"/>
            <w:color w:val="auto"/>
            <w:sz w:val="12"/>
            <w:szCs w:val="12"/>
          </w:rPr>
          <w:t>Bahá’í Reference Library</w:t>
        </w:r>
      </w:hyperlink>
      <w:r w:rsidRPr="003F325A">
        <w:rPr>
          <w:sz w:val="12"/>
          <w:szCs w:val="12"/>
        </w:rPr>
        <w:t xml:space="preserve">. You are free to use its content subject to the terms of use found at </w:t>
      </w:r>
      <w:hyperlink r:id="rId8" w:history="1">
        <w:r w:rsidRPr="003F325A">
          <w:rPr>
            <w:rStyle w:val="Hyperlink"/>
            <w:color w:val="auto"/>
            <w:sz w:val="12"/>
            <w:szCs w:val="12"/>
          </w:rPr>
          <w:t>www.bahai.org/legal</w:t>
        </w:r>
      </w:hyperlink>
      <w:bookmarkStart w:id="0" w:name="copyright-terms-use"/>
      <w:bookmarkEnd w:id="0"/>
    </w:p>
    <w:p w14:paraId="4471C6F4" w14:textId="1739321F" w:rsidR="00A00C4C" w:rsidRPr="003F325A" w:rsidRDefault="00A00C4C" w:rsidP="00D113B8">
      <w:pPr>
        <w:pStyle w:val="BWCInternalInfo"/>
        <w:ind w:left="391" w:hanging="391"/>
      </w:pPr>
    </w:p>
    <w:sectPr w:rsidR="00A00C4C" w:rsidRPr="003F325A" w:rsidSect="002370F3">
      <w:headerReference w:type="default" r:id="rId9"/>
      <w:headerReference w:type="first" r:id="rId10"/>
      <w:pgSz w:w="11907" w:h="16839" w:code="9"/>
      <w:pgMar w:top="1440" w:right="1440" w:bottom="42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ACF32" w14:textId="77777777" w:rsidR="009E564B" w:rsidRDefault="009E564B" w:rsidP="00BB79AC">
      <w:pPr>
        <w:spacing w:line="240" w:lineRule="auto"/>
      </w:pPr>
      <w:r>
        <w:separator/>
      </w:r>
    </w:p>
  </w:endnote>
  <w:endnote w:type="continuationSeparator" w:id="0">
    <w:p w14:paraId="7AAA261B" w14:textId="77777777" w:rsidR="009E564B" w:rsidRDefault="009E564B" w:rsidP="00BB79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ourier Ext">
    <w:altName w:val="Courier New"/>
    <w:charset w:val="00"/>
    <w:family w:val="modern"/>
    <w:pitch w:val="fixed"/>
    <w:sig w:usb0="00000000" w:usb1="C000387A" w:usb2="00000028"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DFFA" w14:textId="77777777" w:rsidR="009E564B" w:rsidRDefault="009E564B" w:rsidP="00BB79AC">
      <w:pPr>
        <w:spacing w:line="240" w:lineRule="auto"/>
      </w:pPr>
      <w:r>
        <w:separator/>
      </w:r>
    </w:p>
  </w:footnote>
  <w:footnote w:type="continuationSeparator" w:id="0">
    <w:p w14:paraId="001C5A8E" w14:textId="77777777" w:rsidR="009E564B" w:rsidRDefault="009E564B" w:rsidP="00BB79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8E43A" w14:textId="337C7984" w:rsidR="00B82753" w:rsidRDefault="00B82753">
    <w:pPr>
      <w:pStyle w:val="BWCNormal"/>
    </w:pPr>
  </w:p>
  <w:p w14:paraId="494E7A05" w14:textId="77777777" w:rsidR="001F67AA" w:rsidRDefault="001F67AA">
    <w:pPr>
      <w:pStyle w:val="BWCNorma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92EA3" w14:textId="77777777" w:rsidR="005D6823" w:rsidRDefault="005D6823" w:rsidP="005D6823">
    <w:pPr>
      <w:pStyle w:val="ZH1"/>
    </w:pPr>
    <w:r>
      <w:t>THE</w:t>
    </w:r>
    <w:r>
      <w:rPr>
        <w:w w:val="200"/>
      </w:rPr>
      <w:t xml:space="preserve"> </w:t>
    </w:r>
    <w:r>
      <w:t>UNIVERSAL</w:t>
    </w:r>
    <w:r>
      <w:rPr>
        <w:w w:val="200"/>
      </w:rPr>
      <w:t xml:space="preserve"> </w:t>
    </w:r>
    <w:r>
      <w:t>HOUSE</w:t>
    </w:r>
    <w:r>
      <w:rPr>
        <w:w w:val="200"/>
      </w:rPr>
      <w:t xml:space="preserve"> </w:t>
    </w:r>
    <w:r>
      <w:t>OF</w:t>
    </w:r>
    <w:r>
      <w:rPr>
        <w:w w:val="200"/>
      </w:rPr>
      <w:t xml:space="preserve"> </w:t>
    </w:r>
    <w:r>
      <w:t>JUSTICE</w:t>
    </w:r>
  </w:p>
  <w:p w14:paraId="079EF7D0" w14:textId="77777777" w:rsidR="005D6823" w:rsidRDefault="005D6823" w:rsidP="005D6823">
    <w:pPr>
      <w:pStyle w:val="ZH2"/>
    </w:pPr>
    <w:r>
      <w:t>Department of the Secretariat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20966796"/>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41E6691A"/>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abstractNumId w:val="13"/>
  </w:num>
  <w:num w:numId="2">
    <w:abstractNumId w:val="6"/>
  </w:num>
  <w:num w:numId="3">
    <w:abstractNumId w:val="7"/>
  </w:num>
  <w:num w:numId="4">
    <w:abstractNumId w:val="4"/>
  </w:num>
  <w:num w:numId="5">
    <w:abstractNumId w:val="14"/>
  </w:num>
  <w:num w:numId="6">
    <w:abstractNumId w:val="0"/>
  </w:num>
  <w:num w:numId="7">
    <w:abstractNumId w:val="1"/>
  </w:num>
  <w:num w:numId="8">
    <w:abstractNumId w:val="8"/>
  </w:num>
  <w:num w:numId="9">
    <w:abstractNumId w:val="3"/>
  </w:num>
  <w:num w:numId="10">
    <w:abstractNumId w:val="11"/>
  </w:num>
  <w:num w:numId="11">
    <w:abstractNumId w:val="9"/>
  </w:num>
  <w:num w:numId="12">
    <w:abstractNumId w:val="9"/>
  </w:num>
  <w:num w:numId="13">
    <w:abstractNumId w:val="11"/>
  </w:num>
  <w:num w:numId="14">
    <w:abstractNumId w:val="12"/>
  </w:num>
  <w:num w:numId="15">
    <w:abstractNumId w:val="10"/>
  </w:num>
  <w:num w:numId="16">
    <w:abstractNumId w:val="10"/>
  </w:num>
  <w:num w:numId="17">
    <w:abstractNumId w:val="2"/>
  </w:num>
  <w:num w:numId="18">
    <w:abstractNumId w:val="5"/>
  </w:num>
  <w:num w:numId="19">
    <w:abstractNumId w:val="2"/>
  </w:num>
  <w:num w:numId="20">
    <w:abstractNumId w:val="5"/>
  </w:num>
  <w:num w:numId="21">
    <w:abstractNumId w:val="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576"/>
  <w:doNotHyphenateCaps/>
  <w:drawingGridHorizontalSpacing w:val="117"/>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564B"/>
    <w:rsid w:val="000913EF"/>
    <w:rsid w:val="000D4DF3"/>
    <w:rsid w:val="00101FF2"/>
    <w:rsid w:val="001438BD"/>
    <w:rsid w:val="00161A74"/>
    <w:rsid w:val="001A2214"/>
    <w:rsid w:val="001A4F1D"/>
    <w:rsid w:val="001C5EF9"/>
    <w:rsid w:val="001F67AA"/>
    <w:rsid w:val="002370F3"/>
    <w:rsid w:val="002D5FCF"/>
    <w:rsid w:val="00306344"/>
    <w:rsid w:val="00337A53"/>
    <w:rsid w:val="0034236A"/>
    <w:rsid w:val="003F1A49"/>
    <w:rsid w:val="003F325A"/>
    <w:rsid w:val="00403CE8"/>
    <w:rsid w:val="00430006"/>
    <w:rsid w:val="00496113"/>
    <w:rsid w:val="0049760D"/>
    <w:rsid w:val="004D4A2B"/>
    <w:rsid w:val="005006C5"/>
    <w:rsid w:val="005140D7"/>
    <w:rsid w:val="00542F5F"/>
    <w:rsid w:val="005C661A"/>
    <w:rsid w:val="005D6823"/>
    <w:rsid w:val="005E7006"/>
    <w:rsid w:val="00656355"/>
    <w:rsid w:val="006C3B4A"/>
    <w:rsid w:val="006D66C8"/>
    <w:rsid w:val="0072198C"/>
    <w:rsid w:val="00762364"/>
    <w:rsid w:val="00811A2A"/>
    <w:rsid w:val="008520E1"/>
    <w:rsid w:val="008B2789"/>
    <w:rsid w:val="00944ECC"/>
    <w:rsid w:val="00957EF5"/>
    <w:rsid w:val="009B6077"/>
    <w:rsid w:val="009E564B"/>
    <w:rsid w:val="00A00C4C"/>
    <w:rsid w:val="00A771AC"/>
    <w:rsid w:val="00AD24D1"/>
    <w:rsid w:val="00B54631"/>
    <w:rsid w:val="00B82753"/>
    <w:rsid w:val="00C6146A"/>
    <w:rsid w:val="00C622CE"/>
    <w:rsid w:val="00C73E7F"/>
    <w:rsid w:val="00D113B8"/>
    <w:rsid w:val="00D4568F"/>
    <w:rsid w:val="00D9674D"/>
    <w:rsid w:val="00E44E44"/>
    <w:rsid w:val="00E71307"/>
    <w:rsid w:val="00ED5E33"/>
    <w:rsid w:val="00ED645E"/>
    <w:rsid w:val="00EE25A5"/>
    <w:rsid w:val="00EF3E4C"/>
    <w:rsid w:val="00FD78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F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344"/>
    <w:pPr>
      <w:spacing w:line="252" w:lineRule="auto"/>
    </w:pPr>
    <w:rPr>
      <w:rFonts w:ascii="Times Ext Roman" w:hAnsi="Times Ext Roman" w:cs="Times Ext Roman"/>
      <w:w w:val="102"/>
      <w:kern w:val="20"/>
      <w:sz w:val="23"/>
      <w:szCs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qFormat/>
    <w:rsid w:val="00542F5F"/>
    <w:pPr>
      <w:tabs>
        <w:tab w:val="left" w:pos="360"/>
      </w:tabs>
    </w:pPr>
  </w:style>
  <w:style w:type="paragraph" w:customStyle="1" w:styleId="BWCBodyText">
    <w:name w:val="BWC Body Text"/>
    <w:basedOn w:val="Normal"/>
    <w:qFormat/>
    <w:rsid w:val="00306344"/>
    <w:pPr>
      <w:ind w:firstLine="576"/>
    </w:pPr>
  </w:style>
  <w:style w:type="paragraph" w:customStyle="1" w:styleId="BWCClosing">
    <w:name w:val="BWC Closing"/>
    <w:basedOn w:val="Normal"/>
    <w:next w:val="BWCSignature"/>
    <w:qFormat/>
    <w:rsid w:val="00542F5F"/>
    <w:pPr>
      <w:spacing w:before="240" w:after="240"/>
      <w:ind w:left="4320"/>
    </w:pPr>
  </w:style>
  <w:style w:type="paragraph" w:customStyle="1" w:styleId="BWCGreeting">
    <w:name w:val="BWC Greeting"/>
    <w:basedOn w:val="Normal"/>
    <w:next w:val="BWCBodyText"/>
    <w:qFormat/>
    <w:rsid w:val="00542F5F"/>
    <w:pPr>
      <w:spacing w:before="480" w:after="240"/>
    </w:pPr>
  </w:style>
  <w:style w:type="paragraph" w:customStyle="1" w:styleId="BWCInternalInfo">
    <w:name w:val="BWC Internal Info"/>
    <w:basedOn w:val="Normal"/>
    <w:qFormat/>
    <w:rsid w:val="00542F5F"/>
  </w:style>
  <w:style w:type="paragraph" w:styleId="PlainText">
    <w:name w:val="Plain Text"/>
    <w:basedOn w:val="Normal"/>
    <w:semiHidden/>
    <w:rsid w:val="00B82753"/>
    <w:rPr>
      <w:rFonts w:ascii="Courier New" w:hAnsi="Courier New"/>
      <w:sz w:val="20"/>
    </w:rPr>
  </w:style>
  <w:style w:type="paragraph" w:customStyle="1" w:styleId="BWCXBCInfo">
    <w:name w:val="BWC XBC Info"/>
    <w:basedOn w:val="Normal"/>
    <w:qFormat/>
    <w:rsid w:val="00542F5F"/>
  </w:style>
  <w:style w:type="paragraph" w:customStyle="1" w:styleId="BWCFileInfo">
    <w:name w:val="BWC File Info"/>
    <w:basedOn w:val="Normal"/>
    <w:qFormat/>
    <w:rsid w:val="00542F5F"/>
  </w:style>
  <w:style w:type="character" w:customStyle="1" w:styleId="BWCComment">
    <w:name w:val="BWC Comment"/>
    <w:basedOn w:val="DefaultParagraphFont"/>
    <w:qFormat/>
    <w:rsid w:val="00306344"/>
    <w:rPr>
      <w:shd w:val="clear" w:color="auto" w:fill="C0C0C0"/>
    </w:rPr>
  </w:style>
  <w:style w:type="paragraph" w:styleId="Header">
    <w:name w:val="header"/>
    <w:basedOn w:val="Normal"/>
    <w:semiHidden/>
    <w:rsid w:val="00B82753"/>
    <w:pPr>
      <w:tabs>
        <w:tab w:val="right" w:pos="9000"/>
      </w:tabs>
    </w:pPr>
  </w:style>
  <w:style w:type="paragraph" w:customStyle="1" w:styleId="BWCAttrib">
    <w:name w:val="BWC Attrib"/>
    <w:basedOn w:val="BWCQuote"/>
    <w:next w:val="BWCBodyText"/>
    <w:qFormat/>
    <w:rsid w:val="00306344"/>
    <w:pPr>
      <w:tabs>
        <w:tab w:val="right" w:pos="9000"/>
      </w:tabs>
      <w:ind w:left="1238" w:right="216" w:hanging="86"/>
    </w:pPr>
  </w:style>
  <w:style w:type="paragraph" w:customStyle="1" w:styleId="BWCBullet">
    <w:name w:val="BWC Bullet"/>
    <w:basedOn w:val="Normal"/>
    <w:qFormat/>
    <w:rsid w:val="00306344"/>
    <w:pPr>
      <w:numPr>
        <w:numId w:val="21"/>
      </w:numPr>
    </w:pPr>
  </w:style>
  <w:style w:type="paragraph" w:customStyle="1" w:styleId="BWCList">
    <w:name w:val="BWC List"/>
    <w:basedOn w:val="BWCBullet"/>
    <w:qFormat/>
    <w:rsid w:val="00306344"/>
    <w:pPr>
      <w:numPr>
        <w:numId w:val="22"/>
      </w:numPr>
    </w:pPr>
  </w:style>
  <w:style w:type="paragraph" w:styleId="Footer">
    <w:name w:val="footer"/>
    <w:basedOn w:val="Normal"/>
    <w:semiHidden/>
    <w:rsid w:val="00B82753"/>
    <w:pPr>
      <w:tabs>
        <w:tab w:val="center" w:pos="4320"/>
        <w:tab w:val="right" w:pos="8640"/>
      </w:tabs>
    </w:pPr>
  </w:style>
  <w:style w:type="paragraph" w:customStyle="1" w:styleId="BWCDate">
    <w:name w:val="BWC Date"/>
    <w:basedOn w:val="Normal"/>
    <w:next w:val="BWCNormal"/>
    <w:qFormat/>
    <w:rsid w:val="00542F5F"/>
    <w:pPr>
      <w:tabs>
        <w:tab w:val="right" w:pos="8280"/>
      </w:tabs>
      <w:spacing w:after="240"/>
    </w:pPr>
  </w:style>
  <w:style w:type="paragraph" w:customStyle="1" w:styleId="BWCSignature">
    <w:name w:val="BWC Signature"/>
    <w:basedOn w:val="BWCClosing"/>
    <w:next w:val="BWCNormal"/>
    <w:qFormat/>
    <w:rsid w:val="00542F5F"/>
    <w:pPr>
      <w:spacing w:before="0" w:after="480"/>
    </w:pPr>
  </w:style>
  <w:style w:type="paragraph" w:styleId="FootnoteText">
    <w:name w:val="footnote text"/>
    <w:basedOn w:val="Normal"/>
    <w:semiHidden/>
    <w:rsid w:val="00B82753"/>
    <w:rPr>
      <w:sz w:val="22"/>
    </w:rPr>
  </w:style>
  <w:style w:type="character" w:styleId="PageNumber">
    <w:name w:val="page number"/>
    <w:basedOn w:val="DefaultParagraphFont"/>
    <w:semiHidden/>
    <w:rsid w:val="00B82753"/>
  </w:style>
  <w:style w:type="paragraph" w:customStyle="1" w:styleId="BWCQuote">
    <w:name w:val="BWC Quote"/>
    <w:basedOn w:val="BWCBodyText"/>
    <w:qFormat/>
    <w:rsid w:val="00306344"/>
    <w:pPr>
      <w:ind w:left="576" w:right="576" w:firstLine="0"/>
    </w:pPr>
  </w:style>
  <w:style w:type="paragraph" w:customStyle="1" w:styleId="BWCTitle">
    <w:name w:val="BWC Title"/>
    <w:basedOn w:val="Normal"/>
    <w:next w:val="BWCBodyText"/>
    <w:qFormat/>
    <w:rsid w:val="00306344"/>
    <w:pPr>
      <w:spacing w:after="240"/>
      <w:jc w:val="center"/>
    </w:pPr>
    <w:rPr>
      <w:b/>
      <w:sz w:val="24"/>
    </w:rPr>
  </w:style>
  <w:style w:type="paragraph" w:customStyle="1" w:styleId="BWCNormal">
    <w:name w:val="BWC Normal"/>
    <w:basedOn w:val="Normal"/>
    <w:qFormat/>
    <w:rsid w:val="00306344"/>
  </w:style>
  <w:style w:type="paragraph" w:customStyle="1" w:styleId="BWCAttrib2">
    <w:name w:val="BWC Attrib 2"/>
    <w:basedOn w:val="BWCAttrib"/>
    <w:next w:val="BWCBodyText"/>
    <w:qFormat/>
    <w:rsid w:val="00306344"/>
    <w:pPr>
      <w:tabs>
        <w:tab w:val="clear" w:pos="9000"/>
        <w:tab w:val="right" w:pos="8280"/>
      </w:tabs>
      <w:ind w:left="1814" w:right="576"/>
    </w:pPr>
  </w:style>
  <w:style w:type="paragraph" w:customStyle="1" w:styleId="BWCAttrib3">
    <w:name w:val="BWC Attrib 3"/>
    <w:basedOn w:val="BWCAttrib"/>
    <w:qFormat/>
    <w:rsid w:val="00306344"/>
    <w:pPr>
      <w:tabs>
        <w:tab w:val="clear" w:pos="9000"/>
        <w:tab w:val="right" w:pos="8280"/>
      </w:tabs>
      <w:ind w:left="2390" w:right="1152"/>
    </w:pPr>
  </w:style>
  <w:style w:type="paragraph" w:customStyle="1" w:styleId="BWCQuote2">
    <w:name w:val="BWC Quote 2"/>
    <w:basedOn w:val="BWCQuote"/>
    <w:qFormat/>
    <w:rsid w:val="00306344"/>
    <w:pPr>
      <w:ind w:left="1152" w:right="1152"/>
    </w:pPr>
  </w:style>
  <w:style w:type="paragraph" w:customStyle="1" w:styleId="BWCAttrib4">
    <w:name w:val="BWC Attrib 4"/>
    <w:basedOn w:val="BWCAttrib"/>
    <w:next w:val="BWCBodyText"/>
    <w:qFormat/>
    <w:rsid w:val="00306344"/>
    <w:pPr>
      <w:ind w:left="2678" w:right="1728"/>
    </w:pPr>
  </w:style>
  <w:style w:type="paragraph" w:customStyle="1" w:styleId="BWCQuote3">
    <w:name w:val="BWC Quote 3"/>
    <w:basedOn w:val="BWCQuote"/>
    <w:qFormat/>
    <w:rsid w:val="00306344"/>
    <w:pPr>
      <w:ind w:left="1728" w:right="1728"/>
    </w:pPr>
  </w:style>
  <w:style w:type="paragraph" w:customStyle="1" w:styleId="BWCEmailFax">
    <w:name w:val="BWC Email/Fax"/>
    <w:basedOn w:val="Normal"/>
    <w:next w:val="BWCNormal"/>
    <w:qFormat/>
    <w:rsid w:val="00306344"/>
    <w:pPr>
      <w:tabs>
        <w:tab w:val="left" w:pos="2074"/>
      </w:tabs>
      <w:spacing w:after="240"/>
    </w:pPr>
  </w:style>
  <w:style w:type="paragraph" w:customStyle="1" w:styleId="BWCLine">
    <w:name w:val="BWC Line"/>
    <w:basedOn w:val="PlainText"/>
    <w:qFormat/>
    <w:rsid w:val="00B82753"/>
    <w:pPr>
      <w:ind w:right="-91"/>
    </w:pPr>
    <w:rPr>
      <w:rFonts w:ascii="Courier Ext" w:hAnsi="Courier Ext"/>
      <w:w w:val="96"/>
      <w:u w:val="single"/>
    </w:rPr>
  </w:style>
  <w:style w:type="paragraph" w:customStyle="1" w:styleId="ZH1">
    <w:name w:val="ZH1"/>
    <w:rsid w:val="009B6077"/>
    <w:pPr>
      <w:jc w:val="center"/>
    </w:pPr>
    <w:rPr>
      <w:rFonts w:ascii="Book Antiqua" w:hAnsi="Book Antiqua"/>
      <w:color w:val="000000"/>
      <w:sz w:val="22"/>
      <w:szCs w:val="22"/>
      <w:lang w:val="en-GB"/>
    </w:rPr>
  </w:style>
  <w:style w:type="paragraph" w:customStyle="1" w:styleId="ZF1">
    <w:name w:val="ZF1"/>
    <w:rsid w:val="009B6077"/>
    <w:pPr>
      <w:jc w:val="center"/>
    </w:pPr>
    <w:rPr>
      <w:rFonts w:ascii="Book Antiqua" w:hAnsi="Book Antiqua"/>
      <w:spacing w:val="8"/>
      <w:sz w:val="18"/>
      <w:szCs w:val="18"/>
      <w:lang w:val="en-GB"/>
    </w:rPr>
  </w:style>
  <w:style w:type="paragraph" w:customStyle="1" w:styleId="ZH2">
    <w:name w:val="ZH2"/>
    <w:rsid w:val="005D6823"/>
    <w:pPr>
      <w:spacing w:before="80"/>
      <w:jc w:val="center"/>
    </w:pPr>
    <w:rPr>
      <w:rFonts w:ascii="Book Antiqua" w:hAnsi="Book Antiqua"/>
      <w:caps/>
      <w:color w:val="000000"/>
      <w:spacing w:val="10"/>
      <w:sz w:val="18"/>
      <w:szCs w:val="18"/>
      <w:lang w:val="en-GB"/>
    </w:rPr>
  </w:style>
  <w:style w:type="character" w:styleId="Hyperlink">
    <w:name w:val="Hyperlink"/>
    <w:basedOn w:val="DefaultParagraphFont"/>
    <w:uiPriority w:val="99"/>
    <w:semiHidden/>
    <w:unhideWhenUsed/>
    <w:rsid w:val="003F32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5671">
      <w:bodyDiv w:val="1"/>
      <w:marLeft w:val="0"/>
      <w:marRight w:val="0"/>
      <w:marTop w:val="0"/>
      <w:marBottom w:val="0"/>
      <w:divBdr>
        <w:top w:val="none" w:sz="0" w:space="0" w:color="auto"/>
        <w:left w:val="none" w:sz="0" w:space="0" w:color="auto"/>
        <w:bottom w:val="none" w:sz="0" w:space="0" w:color="auto"/>
        <w:right w:val="none" w:sz="0" w:space="0" w:color="auto"/>
      </w:divBdr>
    </w:div>
    <w:div w:id="688337227">
      <w:bodyDiv w:val="1"/>
      <w:marLeft w:val="0"/>
      <w:marRight w:val="0"/>
      <w:marTop w:val="0"/>
      <w:marBottom w:val="0"/>
      <w:divBdr>
        <w:top w:val="none" w:sz="0" w:space="0" w:color="auto"/>
        <w:left w:val="none" w:sz="0" w:space="0" w:color="auto"/>
        <w:bottom w:val="none" w:sz="0" w:space="0" w:color="auto"/>
        <w:right w:val="none" w:sz="0" w:space="0" w:color="auto"/>
      </w:divBdr>
    </w:div>
    <w:div w:id="136691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legal" TargetMode="External"/><Relationship Id="rId3" Type="http://schemas.openxmlformats.org/officeDocument/2006/relationships/settings" Target="settings.xml"/><Relationship Id="rId7" Type="http://schemas.openxmlformats.org/officeDocument/2006/relationships/hyperlink" Target="http://www.bahai.org/librar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2022-04-14T11:24:00Z</dcterms:created>
  <dcterms:modified xsi:type="dcterms:W3CDTF">2022-04-14T11:24:00Z</dcterms:modified>
</cp:coreProperties>
</file>