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E7DC" w14:textId="4BCE58DA" w:rsidR="00350FA4" w:rsidRDefault="00350FA4" w:rsidP="00350FA4">
      <w:pPr>
        <w:pStyle w:val="BWCNormal"/>
      </w:pPr>
    </w:p>
    <w:p w14:paraId="35D2CE12" w14:textId="77777777" w:rsidR="00350FA4" w:rsidRDefault="00350FA4" w:rsidP="00350FA4">
      <w:pPr>
        <w:pStyle w:val="BWCNormal"/>
      </w:pPr>
    </w:p>
    <w:p w14:paraId="733858A2" w14:textId="77777777" w:rsidR="00350FA4" w:rsidRDefault="00350FA4" w:rsidP="00350FA4">
      <w:pPr>
        <w:pStyle w:val="BWCNormal"/>
      </w:pPr>
    </w:p>
    <w:p w14:paraId="53AD45B9" w14:textId="77777777" w:rsidR="00350FA4" w:rsidRDefault="00350FA4" w:rsidP="00350FA4">
      <w:pPr>
        <w:pStyle w:val="BWCNormal"/>
      </w:pPr>
    </w:p>
    <w:p w14:paraId="3958A240" w14:textId="798F4DC0" w:rsidR="00350FA4" w:rsidRDefault="00936D80" w:rsidP="00350FA4">
      <w:pPr>
        <w:pStyle w:val="BWCDate"/>
      </w:pPr>
      <w:r>
        <w:t>Riḍván 2023</w:t>
      </w:r>
    </w:p>
    <w:p w14:paraId="17E448EC" w14:textId="77777777" w:rsidR="00350FA4" w:rsidRDefault="00350FA4" w:rsidP="00350FA4">
      <w:pPr>
        <w:pStyle w:val="BWCNormal"/>
      </w:pPr>
    </w:p>
    <w:p w14:paraId="2BCE4AF8" w14:textId="77777777" w:rsidR="006D707D" w:rsidRDefault="006D707D" w:rsidP="00350FA4">
      <w:pPr>
        <w:pStyle w:val="BWCNormal"/>
      </w:pPr>
    </w:p>
    <w:p w14:paraId="241EDFA4" w14:textId="77777777" w:rsidR="006D707D" w:rsidRDefault="006D707D" w:rsidP="00350FA4">
      <w:pPr>
        <w:pStyle w:val="BWCNormal"/>
      </w:pPr>
    </w:p>
    <w:p w14:paraId="4F765E5C" w14:textId="11C487E2" w:rsidR="00350FA4" w:rsidRDefault="0029780B" w:rsidP="00350FA4">
      <w:pPr>
        <w:pStyle w:val="BWCAddress"/>
      </w:pPr>
      <w:bookmarkStart w:id="0" w:name="zAddrTo"/>
      <w:r>
        <w:t>To the Bahá’ís of the World</w:t>
      </w:r>
      <w:bookmarkEnd w:id="0"/>
    </w:p>
    <w:p w14:paraId="0B0EC9B7" w14:textId="2195E88A" w:rsidR="00350FA4" w:rsidRDefault="0029780B" w:rsidP="00350FA4">
      <w:pPr>
        <w:pStyle w:val="BWCGreeting"/>
      </w:pPr>
      <w:bookmarkStart w:id="1" w:name="zGreeting"/>
      <w:r>
        <w:t>Dearly loved Friends,</w:t>
      </w:r>
      <w:bookmarkEnd w:id="1"/>
    </w:p>
    <w:p w14:paraId="515D203C" w14:textId="5A5470A6" w:rsidR="00350FA4" w:rsidRDefault="005F3B97" w:rsidP="00461D9C">
      <w:pPr>
        <w:pStyle w:val="BWCBodyText"/>
      </w:pPr>
      <w:r>
        <w:t xml:space="preserve">We feel tremendous joy to be addressing a community </w:t>
      </w:r>
      <w:r w:rsidR="003A1156">
        <w:t xml:space="preserve">whose </w:t>
      </w:r>
      <w:r w:rsidR="00EB6175">
        <w:t>high-mindedness and high resolve</w:t>
      </w:r>
      <w:r w:rsidR="00C56C3E">
        <w:t xml:space="preserve"> </w:t>
      </w:r>
      <w:r w:rsidR="00E6371A">
        <w:t xml:space="preserve">are </w:t>
      </w:r>
      <w:r w:rsidR="003D6DF9">
        <w:t>befit</w:t>
      </w:r>
      <w:r w:rsidR="00E6371A">
        <w:t>ting of</w:t>
      </w:r>
      <w:r w:rsidR="00C56C3E">
        <w:t xml:space="preserve"> </w:t>
      </w:r>
      <w:r w:rsidR="003D6DF9">
        <w:t>its high calling</w:t>
      </w:r>
      <w:r w:rsidR="006A1F85">
        <w:t>.</w:t>
      </w:r>
      <w:r w:rsidR="00B9362C">
        <w:t xml:space="preserve">  </w:t>
      </w:r>
      <w:r w:rsidR="00985BE9">
        <w:t>How great, how very great is our love for you</w:t>
      </w:r>
      <w:r w:rsidR="007A1081">
        <w:t>, and how our spirits soar</w:t>
      </w:r>
      <w:r w:rsidR="00985BE9">
        <w:t xml:space="preserve"> </w:t>
      </w:r>
      <w:r w:rsidR="00575612">
        <w:t>as we</w:t>
      </w:r>
      <w:r w:rsidR="007A1081">
        <w:t xml:space="preserve"> </w:t>
      </w:r>
      <w:r w:rsidR="00851440">
        <w:t>see</w:t>
      </w:r>
      <w:r w:rsidR="00985BE9">
        <w:t xml:space="preserve"> your sincere and devoted striving to </w:t>
      </w:r>
      <w:r w:rsidR="00553F36">
        <w:t>live lives shaped by</w:t>
      </w:r>
      <w:r w:rsidR="00985BE9">
        <w:t xml:space="preserve"> the </w:t>
      </w:r>
      <w:r w:rsidR="00571154">
        <w:t>T</w:t>
      </w:r>
      <w:r w:rsidR="00851440">
        <w:t>eachings</w:t>
      </w:r>
      <w:r w:rsidR="00985BE9">
        <w:t xml:space="preserve"> of Bahá’u’lláh </w:t>
      </w:r>
      <w:r w:rsidR="00461D9C">
        <w:t>and to proffer the life-giving waters of His Revelation to a world that is sore athirst.  Your</w:t>
      </w:r>
      <w:r w:rsidR="00274249">
        <w:t xml:space="preserve"> </w:t>
      </w:r>
      <w:r w:rsidR="00B9362C">
        <w:t>strong</w:t>
      </w:r>
      <w:r w:rsidR="00274249">
        <w:t xml:space="preserve"> sense of purpose is </w:t>
      </w:r>
      <w:r w:rsidR="00B9362C">
        <w:t>plain to see</w:t>
      </w:r>
      <w:r w:rsidR="00261913">
        <w:t xml:space="preserve">.  </w:t>
      </w:r>
      <w:r w:rsidR="005B2F6E">
        <w:t xml:space="preserve">Expansion and consolidation, social action, and participation in the discourses of society proceed apace, and the natural coherence </w:t>
      </w:r>
      <w:r w:rsidR="00CA7573">
        <w:t xml:space="preserve">of these </w:t>
      </w:r>
      <w:r w:rsidR="00822127">
        <w:t>undertakings</w:t>
      </w:r>
      <w:r w:rsidR="00CA7573">
        <w:t xml:space="preserve"> </w:t>
      </w:r>
      <w:r w:rsidR="005B2F6E">
        <w:t xml:space="preserve">at the level of the cluster </w:t>
      </w:r>
      <w:r w:rsidR="00F779D2">
        <w:t xml:space="preserve">is </w:t>
      </w:r>
      <w:r w:rsidR="005B2F6E">
        <w:t>becom</w:t>
      </w:r>
      <w:r w:rsidR="00F779D2">
        <w:t>ing</w:t>
      </w:r>
      <w:r w:rsidR="005B2F6E">
        <w:t xml:space="preserve"> </w:t>
      </w:r>
      <w:r w:rsidR="00FE43BA">
        <w:t xml:space="preserve">ever </w:t>
      </w:r>
      <w:r w:rsidR="005B2F6E">
        <w:t>more visible</w:t>
      </w:r>
      <w:r w:rsidR="00170549">
        <w:t xml:space="preserve">.  Nowhere is this clearer than </w:t>
      </w:r>
      <w:r w:rsidR="005B2F6E">
        <w:t>in places where growing numbers are</w:t>
      </w:r>
      <w:r w:rsidR="00553F36">
        <w:t xml:space="preserve"> becoming</w:t>
      </w:r>
      <w:r w:rsidR="005B2F6E">
        <w:t xml:space="preserve"> </w:t>
      </w:r>
      <w:r w:rsidR="00256C36">
        <w:t>engaged</w:t>
      </w:r>
      <w:r w:rsidR="00C76C49">
        <w:t xml:space="preserve"> in</w:t>
      </w:r>
      <w:r w:rsidR="005B2F6E">
        <w:t xml:space="preserve"> </w:t>
      </w:r>
      <w:r w:rsidR="00170549">
        <w:t xml:space="preserve">a range of </w:t>
      </w:r>
      <w:r w:rsidR="00C32934" w:rsidRPr="00292C84">
        <w:t>endeavours</w:t>
      </w:r>
      <w:r w:rsidR="0000404B">
        <w:t xml:space="preserve">, </w:t>
      </w:r>
      <w:r w:rsidR="00F30C07">
        <w:t>each one a means to</w:t>
      </w:r>
      <w:r w:rsidR="005B2F6E">
        <w:t xml:space="preserve"> </w:t>
      </w:r>
      <w:r w:rsidR="0000404B">
        <w:t>releas</w:t>
      </w:r>
      <w:r w:rsidR="00F30C07">
        <w:t>e</w:t>
      </w:r>
      <w:r w:rsidR="005B2F6E">
        <w:t xml:space="preserve"> the society-building power of the Faith</w:t>
      </w:r>
      <w:r w:rsidR="00F1111B">
        <w:t>.</w:t>
      </w:r>
    </w:p>
    <w:p w14:paraId="142485DD" w14:textId="0D6DD4C6" w:rsidR="005B2F6E" w:rsidRDefault="005B2F6E" w:rsidP="00274249">
      <w:pPr>
        <w:pStyle w:val="BWCBodyText"/>
      </w:pPr>
    </w:p>
    <w:p w14:paraId="3E618B25" w14:textId="42C6A22F" w:rsidR="00887BD3" w:rsidRPr="00A82443" w:rsidRDefault="00E23CFF" w:rsidP="00375497">
      <w:pPr>
        <w:pStyle w:val="BWCBodyText"/>
      </w:pPr>
      <w:r w:rsidRPr="00E23CFF">
        <w:t xml:space="preserve">In the twelve months that have elapsed since the commencement of the </w:t>
      </w:r>
      <w:proofErr w:type="gramStart"/>
      <w:r w:rsidRPr="00E23CFF">
        <w:t>Nine Year</w:t>
      </w:r>
      <w:proofErr w:type="gramEnd"/>
      <w:r w:rsidRPr="00E23CFF">
        <w:t xml:space="preserve"> Plan, we have been delighted to see how this global spiritual enterprise has inspired and galvanized the friends and given impetus to particular lines of action.  An immediate focus has been to put into effect plans which ensure that, in each country and region, there emerges at least one cluster where the third milestone has been passed</w:t>
      </w:r>
      <w:r w:rsidR="00C32934" w:rsidRPr="00292C84">
        <w:t>:</w:t>
      </w:r>
      <w:r w:rsidRPr="00E23CFF">
        <w:t xml:space="preserve"> a place where large numbers of people are </w:t>
      </w:r>
      <w:r w:rsidR="00552645" w:rsidRPr="00FC1EE4">
        <w:t>working</w:t>
      </w:r>
      <w:r w:rsidR="00FC1EE4">
        <w:rPr>
          <w:color w:val="FF0000"/>
        </w:rPr>
        <w:t xml:space="preserve"> </w:t>
      </w:r>
      <w:r w:rsidR="00552645">
        <w:t>together</w:t>
      </w:r>
      <w:r w:rsidRPr="00E23CFF">
        <w:t xml:space="preserve"> and contributing to the life of a vibrant community.  </w:t>
      </w:r>
      <w:r w:rsidRPr="006B4211">
        <w:t>Conscious</w:t>
      </w:r>
      <w:r w:rsidRPr="00E23CFF">
        <w:t>, however, that the goal for this twenty-five-year period is to establish an intensive programme of growth in every cluster in the world, the believers have also set about opening new clusters to the Faith as well as intensifying their efforts in places with an existing programme of growth</w:t>
      </w:r>
      <w:bookmarkStart w:id="2" w:name="_Hlk131947993"/>
      <w:r w:rsidRPr="00E23CFF">
        <w:t xml:space="preserve">.  There is a heightened awareness of the opportunity for pioneers to arise in all parts of the world—many devoted souls are considering how they might respond to this opportunity, and many others have already filled posts, noticeably on the home front but increasingly in the international field as well.  This is one of several ways in which, as we had hoped, a spirit of mutual support is being expressed by the friends everywhere.  </w:t>
      </w:r>
      <w:r w:rsidR="00904C62">
        <w:t xml:space="preserve">Communities where strength has been built have committed themselves to supporting the progress being made in a different place—in another </w:t>
      </w:r>
      <w:r w:rsidR="00904C62" w:rsidRPr="00AA1ED7">
        <w:t>cluster, region, country, or even continent</w:t>
      </w:r>
      <w:r w:rsidR="00904C62">
        <w:t xml:space="preserve">—and creative means have been found to offer encouragement from afar and enable experience to be shared directly.  </w:t>
      </w:r>
      <w:r w:rsidR="00904C62" w:rsidRPr="00AA1ED7">
        <w:t>Meanwhile, the basic approach of capturing what is being learned in a cluster</w:t>
      </w:r>
      <w:r w:rsidR="00904C62">
        <w:t>,</w:t>
      </w:r>
      <w:r w:rsidR="00904C62" w:rsidRPr="00AA1ED7">
        <w:t xml:space="preserve"> so </w:t>
      </w:r>
      <w:r w:rsidR="00904C62">
        <w:t xml:space="preserve">that </w:t>
      </w:r>
      <w:r w:rsidR="00904C62" w:rsidRPr="00AA1ED7">
        <w:t xml:space="preserve">it can inform plans </w:t>
      </w:r>
      <w:r w:rsidR="00904C62">
        <w:t>made locally and elsewhere, is widely practised.  W</w:t>
      </w:r>
      <w:r w:rsidR="00904C62" w:rsidRPr="00AA1ED7">
        <w:t xml:space="preserve">e have been gratified to see that </w:t>
      </w:r>
      <w:r w:rsidR="00904C62">
        <w:t>particular</w:t>
      </w:r>
      <w:r w:rsidR="00904C62" w:rsidRPr="00AA1ED7">
        <w:t xml:space="preserve"> attention is being paid to learning how to enhance the quality of the educational experience offered by the institute.</w:t>
      </w:r>
      <w:r w:rsidRPr="00E23CFF">
        <w:t xml:space="preserve">  When the institute process takes root in a community, its effects are dramatic.  </w:t>
      </w:r>
      <w:bookmarkStart w:id="3" w:name="_Hlk132019262"/>
      <w:r w:rsidRPr="00D30A8B">
        <w:t xml:space="preserve">Witness, for instance, those centres of intense activity where the inhabitants have come to regard the </w:t>
      </w:r>
      <w:r w:rsidR="004D4774" w:rsidRPr="00D30A8B">
        <w:t xml:space="preserve">training </w:t>
      </w:r>
      <w:r w:rsidRPr="00D30A8B">
        <w:t>institute as a powerful instrument that is theirs:  an instrument for whose sound development they have assumed principal responsibility.</w:t>
      </w:r>
      <w:bookmarkEnd w:id="2"/>
      <w:r w:rsidRPr="00D30A8B">
        <w:t xml:space="preserve">  </w:t>
      </w:r>
      <w:r w:rsidR="006B4211">
        <w:t>Knowing well that the doors of the Faith always stand wide open, the believers</w:t>
      </w:r>
      <w:r w:rsidR="006B4211" w:rsidRPr="006A53BB">
        <w:t xml:space="preserve"> are learning how to give encouragement to those who are poised to enter.</w:t>
      </w:r>
      <w:r w:rsidRPr="00D30A8B">
        <w:t xml:space="preserve">  To walk with such souls, and to help them cross the threshold, is a privilege and a special joy; in each cultural context, there is much to be learned about the </w:t>
      </w:r>
      <w:r w:rsidRPr="00D30A8B">
        <w:lastRenderedPageBreak/>
        <w:t>dynamics of this resonant moment of recognition</w:t>
      </w:r>
      <w:r w:rsidRPr="00E23CFF">
        <w:t xml:space="preserve"> and belonging.</w:t>
      </w:r>
      <w:bookmarkEnd w:id="3"/>
      <w:r w:rsidRPr="00E23CFF">
        <w:t xml:space="preserve">  And </w:t>
      </w:r>
      <w:r w:rsidR="004B2B55">
        <w:t>that is not all.  W</w:t>
      </w:r>
      <w:r w:rsidRPr="00E23CFF">
        <w:t xml:space="preserve">hile in many clusters efforts to contribute to social transformation are at their earliest stages, National Spiritual Assemblies, ably supported as ever by the Counsellors, are actively seeking to learn more about how these efforts emerge from the community-building process.  Discussions about the social and </w:t>
      </w:r>
      <w:r w:rsidRPr="00A82443">
        <w:t xml:space="preserve">material well-being of a people are being cultivated within groups of families and in communities, while the friends are also finding ways to participate in meaningful discourses that are </w:t>
      </w:r>
      <w:r w:rsidR="00375497" w:rsidRPr="00A82443">
        <w:t xml:space="preserve">unfolding </w:t>
      </w:r>
      <w:r w:rsidRPr="00A82443">
        <w:t>in their immediate surroundings.</w:t>
      </w:r>
    </w:p>
    <w:p w14:paraId="607D7E5E" w14:textId="77777777" w:rsidR="00887BD3" w:rsidRPr="00A82443" w:rsidRDefault="00887BD3" w:rsidP="00860B1C">
      <w:pPr>
        <w:pStyle w:val="BWCBodyText"/>
      </w:pPr>
    </w:p>
    <w:p w14:paraId="300CBDE8" w14:textId="2BB3A2E9" w:rsidR="005659C3" w:rsidRPr="00A82443" w:rsidRDefault="00375497" w:rsidP="00AB23EA">
      <w:pPr>
        <w:pStyle w:val="BWCBodyText"/>
      </w:pPr>
      <w:r w:rsidRPr="00A82443">
        <w:t xml:space="preserve">Amid </w:t>
      </w:r>
      <w:r w:rsidR="00BC2C94" w:rsidRPr="00A82443">
        <w:t>all we have described, t</w:t>
      </w:r>
      <w:r w:rsidR="005659C3" w:rsidRPr="00A82443">
        <w:t xml:space="preserve">he </w:t>
      </w:r>
      <w:r w:rsidR="00720700" w:rsidRPr="00A82443">
        <w:t>actions of</w:t>
      </w:r>
      <w:r w:rsidR="005659C3" w:rsidRPr="00A82443">
        <w:t xml:space="preserve"> </w:t>
      </w:r>
      <w:r w:rsidR="00BC2C94" w:rsidRPr="00A82443">
        <w:t>the youth</w:t>
      </w:r>
      <w:r w:rsidR="005659C3" w:rsidRPr="00A82443">
        <w:t xml:space="preserve"> </w:t>
      </w:r>
      <w:r w:rsidR="00C61F97" w:rsidRPr="00A82443">
        <w:t xml:space="preserve">shine </w:t>
      </w:r>
      <w:r w:rsidR="00DA0FDC" w:rsidRPr="00A82443">
        <w:t>resplendent</w:t>
      </w:r>
      <w:r w:rsidR="00BC2C94" w:rsidRPr="00A82443">
        <w:t xml:space="preserve">.  Far from being </w:t>
      </w:r>
      <w:r w:rsidR="005B770A" w:rsidRPr="00A82443">
        <w:t xml:space="preserve">mere passive </w:t>
      </w:r>
      <w:r w:rsidR="00BC68D9" w:rsidRPr="00A82443">
        <w:t>absorber</w:t>
      </w:r>
      <w:r w:rsidR="005B770A" w:rsidRPr="00A82443">
        <w:t xml:space="preserve">s of influence—whether </w:t>
      </w:r>
      <w:r w:rsidR="004A7D63" w:rsidRPr="00A82443">
        <w:t xml:space="preserve">the influence </w:t>
      </w:r>
      <w:r w:rsidR="00C944B3" w:rsidRPr="00A82443">
        <w:t>be</w:t>
      </w:r>
      <w:r w:rsidR="004A7D63" w:rsidRPr="00A82443">
        <w:t xml:space="preserve"> </w:t>
      </w:r>
      <w:r w:rsidR="005B770A" w:rsidRPr="00A82443">
        <w:t>benign or otherwise—</w:t>
      </w:r>
      <w:r w:rsidR="00925FE1" w:rsidRPr="00A82443">
        <w:t xml:space="preserve">they </w:t>
      </w:r>
      <w:r w:rsidR="006F0990" w:rsidRPr="00A82443">
        <w:t xml:space="preserve">have proven themselves bold </w:t>
      </w:r>
      <w:r w:rsidR="00C944B3" w:rsidRPr="00A82443">
        <w:t xml:space="preserve">and discerning </w:t>
      </w:r>
      <w:r w:rsidR="006F0990" w:rsidRPr="00A82443">
        <w:t>protagonists of the Plan</w:t>
      </w:r>
      <w:r w:rsidR="008C106E" w:rsidRPr="00A82443">
        <w:t xml:space="preserve">. </w:t>
      </w:r>
      <w:r w:rsidR="006F0990" w:rsidRPr="00A82443">
        <w:t xml:space="preserve"> </w:t>
      </w:r>
      <w:r w:rsidR="008C106E" w:rsidRPr="00A82443">
        <w:t>W</w:t>
      </w:r>
      <w:r w:rsidR="006F0990" w:rsidRPr="00A82443">
        <w:t xml:space="preserve">here a community has </w:t>
      </w:r>
      <w:r w:rsidR="008C106E" w:rsidRPr="00A82443">
        <w:t>seen</w:t>
      </w:r>
      <w:r w:rsidR="006F0990" w:rsidRPr="00A82443">
        <w:t xml:space="preserve"> them in this light and </w:t>
      </w:r>
      <w:r w:rsidR="00703A3D" w:rsidRPr="00A82443">
        <w:t>created conditions for their progress</w:t>
      </w:r>
      <w:r w:rsidR="006F0990" w:rsidRPr="00A82443">
        <w:t xml:space="preserve">, </w:t>
      </w:r>
      <w:r w:rsidRPr="00A82443">
        <w:t xml:space="preserve">the youth </w:t>
      </w:r>
      <w:r w:rsidR="006F0990" w:rsidRPr="00A82443">
        <w:t xml:space="preserve">have </w:t>
      </w:r>
      <w:r w:rsidR="008C106E" w:rsidRPr="00A82443">
        <w:t xml:space="preserve">more than justified the confidence shown </w:t>
      </w:r>
      <w:r w:rsidR="00EB6175" w:rsidRPr="00A82443">
        <w:t>in</w:t>
      </w:r>
      <w:r w:rsidR="008C106E" w:rsidRPr="00A82443">
        <w:t xml:space="preserve"> them</w:t>
      </w:r>
      <w:r w:rsidR="006F0990" w:rsidRPr="00A82443">
        <w:t xml:space="preserve">.  They </w:t>
      </w:r>
      <w:r w:rsidR="00721C88" w:rsidRPr="00A82443">
        <w:t xml:space="preserve">are </w:t>
      </w:r>
      <w:r w:rsidR="006F0990" w:rsidRPr="00A82443">
        <w:t xml:space="preserve">teaching the Faith to their </w:t>
      </w:r>
      <w:r w:rsidR="00AB23EA" w:rsidRPr="00A82443">
        <w:t>friends</w:t>
      </w:r>
      <w:r w:rsidR="00721C88" w:rsidRPr="00A82443">
        <w:t xml:space="preserve"> </w:t>
      </w:r>
      <w:r w:rsidR="006F0990" w:rsidRPr="00A82443">
        <w:t xml:space="preserve">and </w:t>
      </w:r>
      <w:r w:rsidR="007D3525" w:rsidRPr="00A82443">
        <w:t xml:space="preserve">making </w:t>
      </w:r>
      <w:r w:rsidR="00366E7A" w:rsidRPr="00A82443">
        <w:t>service</w:t>
      </w:r>
      <w:r w:rsidR="00AB23EA" w:rsidRPr="00A82443">
        <w:t xml:space="preserve"> the foundation </w:t>
      </w:r>
      <w:r w:rsidR="007D3525" w:rsidRPr="00A82443">
        <w:t>of</w:t>
      </w:r>
      <w:r w:rsidR="00AB23EA" w:rsidRPr="00A82443">
        <w:t xml:space="preserve"> </w:t>
      </w:r>
      <w:r w:rsidR="007D3525" w:rsidRPr="00A82443">
        <w:t>more meaningful</w:t>
      </w:r>
      <w:r w:rsidR="00366E7A" w:rsidRPr="00A82443">
        <w:t xml:space="preserve"> friendship</w:t>
      </w:r>
      <w:r w:rsidRPr="00A82443">
        <w:t>s</w:t>
      </w:r>
      <w:r w:rsidR="00AB23EA" w:rsidRPr="00A82443">
        <w:t xml:space="preserve">.  Frequently, </w:t>
      </w:r>
      <w:r w:rsidR="00366E7A" w:rsidRPr="00A82443">
        <w:t>such service takes the form of</w:t>
      </w:r>
      <w:r w:rsidR="00AB23EA" w:rsidRPr="00A82443">
        <w:t xml:space="preserve"> </w:t>
      </w:r>
      <w:r w:rsidR="006F0990" w:rsidRPr="00A82443">
        <w:t>educating th</w:t>
      </w:r>
      <w:r w:rsidR="00195E65" w:rsidRPr="00A82443">
        <w:t>os</w:t>
      </w:r>
      <w:r w:rsidR="006F0990" w:rsidRPr="00A82443">
        <w:t>e young</w:t>
      </w:r>
      <w:r w:rsidR="00195E65" w:rsidRPr="00A82443">
        <w:t>er than themselves</w:t>
      </w:r>
      <w:r w:rsidR="006F0990" w:rsidRPr="00A82443">
        <w:t xml:space="preserve">—offering </w:t>
      </w:r>
      <w:r w:rsidR="008C106E" w:rsidRPr="00A82443">
        <w:t>them not only</w:t>
      </w:r>
      <w:r w:rsidR="006F0990" w:rsidRPr="00A82443">
        <w:t xml:space="preserve"> moral and spiritual education, but </w:t>
      </w:r>
      <w:r w:rsidR="008C106E" w:rsidRPr="00A82443">
        <w:t>often</w:t>
      </w:r>
      <w:r w:rsidR="00246514" w:rsidRPr="00A82443">
        <w:t xml:space="preserve"> assistance</w:t>
      </w:r>
      <w:r w:rsidR="00606DF2" w:rsidRPr="00A82443">
        <w:t xml:space="preserve"> with</w:t>
      </w:r>
      <w:r w:rsidR="006F0990" w:rsidRPr="00A82443">
        <w:t xml:space="preserve"> their schooling </w:t>
      </w:r>
      <w:r w:rsidRPr="00A82443">
        <w:t>too</w:t>
      </w:r>
      <w:r w:rsidR="006F0990" w:rsidRPr="00A82443">
        <w:t xml:space="preserve">.  Charged with a sacred responsibility to strengthen the institute process, </w:t>
      </w:r>
      <w:r w:rsidR="005C58E4" w:rsidRPr="00A82443">
        <w:t xml:space="preserve">Bahá’í </w:t>
      </w:r>
      <w:r w:rsidR="006F0990" w:rsidRPr="00A82443">
        <w:t>y</w:t>
      </w:r>
      <w:r w:rsidR="005C58E4" w:rsidRPr="00A82443">
        <w:t>outh</w:t>
      </w:r>
      <w:r w:rsidR="006F0990" w:rsidRPr="00A82443">
        <w:t xml:space="preserve"> </w:t>
      </w:r>
      <w:r w:rsidR="008C106E" w:rsidRPr="00A82443">
        <w:t xml:space="preserve">are </w:t>
      </w:r>
      <w:r w:rsidR="004A7D63" w:rsidRPr="00A82443">
        <w:t xml:space="preserve">fulfilling our </w:t>
      </w:r>
      <w:r w:rsidR="00246514" w:rsidRPr="00A82443">
        <w:t>cherished</w:t>
      </w:r>
      <w:r w:rsidR="00C944B3" w:rsidRPr="00A82443">
        <w:t xml:space="preserve"> </w:t>
      </w:r>
      <w:r w:rsidR="004A7D63" w:rsidRPr="00A82443">
        <w:t>hopes</w:t>
      </w:r>
      <w:r w:rsidR="008C106E" w:rsidRPr="00A82443">
        <w:t>.</w:t>
      </w:r>
    </w:p>
    <w:p w14:paraId="246892C5" w14:textId="5AD35F37" w:rsidR="009C6CA6" w:rsidRPr="00A82443" w:rsidRDefault="009C6CA6" w:rsidP="00925FE1">
      <w:pPr>
        <w:pStyle w:val="BWCBodyText"/>
      </w:pPr>
    </w:p>
    <w:p w14:paraId="2D729B28" w14:textId="1671187E" w:rsidR="00342875" w:rsidRPr="00A82443" w:rsidRDefault="00E94F6B" w:rsidP="003129FE">
      <w:pPr>
        <w:pStyle w:val="BWCBodyText"/>
        <w:rPr>
          <w:color w:val="FF0000"/>
        </w:rPr>
      </w:pPr>
      <w:r w:rsidRPr="00A82443">
        <w:t xml:space="preserve">The setting for </w:t>
      </w:r>
      <w:r w:rsidR="007142CF" w:rsidRPr="00A82443">
        <w:t>all these</w:t>
      </w:r>
      <w:r w:rsidR="00082DC5" w:rsidRPr="00A82443">
        <w:t xml:space="preserve"> </w:t>
      </w:r>
      <w:r w:rsidR="002F603D" w:rsidRPr="00A82443">
        <w:t>efforts is a</w:t>
      </w:r>
      <w:r w:rsidR="00082DC5" w:rsidRPr="00A82443">
        <w:t xml:space="preserve"> deeply</w:t>
      </w:r>
      <w:r w:rsidR="002F603D" w:rsidRPr="00A82443">
        <w:t xml:space="preserve"> unsettled age</w:t>
      </w:r>
      <w:r w:rsidR="00082DC5" w:rsidRPr="00A82443">
        <w:t xml:space="preserve">. </w:t>
      </w:r>
      <w:r w:rsidR="00BD4E83" w:rsidRPr="00A82443">
        <w:t xml:space="preserve"> </w:t>
      </w:r>
      <w:r w:rsidR="00B61D08" w:rsidRPr="00A82443">
        <w:t xml:space="preserve">There is widespread acknowledgement that the present-day structures of society are ill-prepared to address the needs of humanity in its current travails.  </w:t>
      </w:r>
      <w:r w:rsidR="00082DC5" w:rsidRPr="00A82443">
        <w:t>M</w:t>
      </w:r>
      <w:r w:rsidR="002F603D" w:rsidRPr="00A82443">
        <w:t>uch that was widely assumed to be certain and unshakeable is being questioned</w:t>
      </w:r>
      <w:r w:rsidR="00082DC5" w:rsidRPr="00A82443">
        <w:t xml:space="preserve">, and </w:t>
      </w:r>
      <w:r w:rsidR="00AE1D27" w:rsidRPr="00A82443">
        <w:t>th</w:t>
      </w:r>
      <w:r w:rsidR="00165ECE" w:rsidRPr="00A82443">
        <w:t xml:space="preserve">e resulting </w:t>
      </w:r>
      <w:r w:rsidR="00924C23" w:rsidRPr="00A82443">
        <w:t>ferment</w:t>
      </w:r>
      <w:r w:rsidR="00082DC5" w:rsidRPr="00A82443">
        <w:t xml:space="preserve"> is </w:t>
      </w:r>
      <w:r w:rsidR="00924C23" w:rsidRPr="00A82443">
        <w:t xml:space="preserve">producing </w:t>
      </w:r>
      <w:r w:rsidR="00082DC5" w:rsidRPr="00A82443">
        <w:t xml:space="preserve">a longing for </w:t>
      </w:r>
      <w:r w:rsidR="00246514" w:rsidRPr="00A82443">
        <w:t xml:space="preserve">a </w:t>
      </w:r>
      <w:r w:rsidR="00082DC5" w:rsidRPr="00A82443">
        <w:t xml:space="preserve">unifying </w:t>
      </w:r>
      <w:r w:rsidR="00246514" w:rsidRPr="00A82443">
        <w:t>vision</w:t>
      </w:r>
      <w:r w:rsidR="00082DC5" w:rsidRPr="00A82443">
        <w:t xml:space="preserve">.  </w:t>
      </w:r>
      <w:r w:rsidR="006A1FD8" w:rsidRPr="00A82443">
        <w:t>The chorus of v</w:t>
      </w:r>
      <w:r w:rsidR="0000185C" w:rsidRPr="00A82443">
        <w:t xml:space="preserve">oices raised in </w:t>
      </w:r>
      <w:r w:rsidR="000B7B7B" w:rsidRPr="00A82443">
        <w:t>support of</w:t>
      </w:r>
      <w:r w:rsidR="00F152DB" w:rsidRPr="00A82443">
        <w:t xml:space="preserve"> o</w:t>
      </w:r>
      <w:r w:rsidR="00082DC5" w:rsidRPr="00A82443">
        <w:t xml:space="preserve">neness, </w:t>
      </w:r>
      <w:r w:rsidR="000F5E90" w:rsidRPr="00A82443">
        <w:t xml:space="preserve">equality, </w:t>
      </w:r>
      <w:r w:rsidR="00900FF1" w:rsidRPr="00A82443">
        <w:t xml:space="preserve">and </w:t>
      </w:r>
      <w:r w:rsidR="000F5E90" w:rsidRPr="00A82443">
        <w:t>justice</w:t>
      </w:r>
      <w:r w:rsidR="00900FF1" w:rsidRPr="00A82443">
        <w:t xml:space="preserve"> </w:t>
      </w:r>
      <w:r w:rsidR="008D7128" w:rsidRPr="00A82443">
        <w:t>show</w:t>
      </w:r>
      <w:r w:rsidR="007D2AF9" w:rsidRPr="00A82443">
        <w:t>s</w:t>
      </w:r>
      <w:r w:rsidR="008D7128" w:rsidRPr="00A82443">
        <w:t xml:space="preserve"> how many</w:t>
      </w:r>
      <w:r w:rsidR="00F152DB" w:rsidRPr="00A82443">
        <w:t xml:space="preserve"> </w:t>
      </w:r>
      <w:proofErr w:type="gramStart"/>
      <w:r w:rsidR="00F152DB" w:rsidRPr="00A82443">
        <w:t>share</w:t>
      </w:r>
      <w:proofErr w:type="gramEnd"/>
      <w:r w:rsidR="00F152DB" w:rsidRPr="00A82443">
        <w:t xml:space="preserve"> </w:t>
      </w:r>
      <w:r w:rsidR="008D7128" w:rsidRPr="00A82443">
        <w:t xml:space="preserve">these </w:t>
      </w:r>
      <w:r w:rsidR="00F152DB" w:rsidRPr="00A82443">
        <w:t>aspirations</w:t>
      </w:r>
      <w:r w:rsidR="008D7128" w:rsidRPr="00A82443">
        <w:t xml:space="preserve"> for their societies</w:t>
      </w:r>
      <w:r w:rsidR="00F152DB" w:rsidRPr="00A82443">
        <w:t xml:space="preserve">.  Of course, it is no surprise to a follower of the Blessed Beauty that </w:t>
      </w:r>
      <w:r w:rsidR="00346344" w:rsidRPr="00A82443">
        <w:t>heart</w:t>
      </w:r>
      <w:r w:rsidR="006A1FD8" w:rsidRPr="00A82443">
        <w:t>s</w:t>
      </w:r>
      <w:r w:rsidR="00346344" w:rsidRPr="00A82443">
        <w:t xml:space="preserve"> should long for </w:t>
      </w:r>
      <w:r w:rsidR="00F152DB" w:rsidRPr="00A82443">
        <w:t xml:space="preserve">the spiritual ideals </w:t>
      </w:r>
      <w:r w:rsidR="00346344" w:rsidRPr="00A82443">
        <w:t xml:space="preserve">which </w:t>
      </w:r>
      <w:r w:rsidR="00F152DB" w:rsidRPr="00A82443">
        <w:t xml:space="preserve">He </w:t>
      </w:r>
      <w:r w:rsidR="00246514" w:rsidRPr="00A82443">
        <w:t>propound</w:t>
      </w:r>
      <w:r w:rsidR="00346344" w:rsidRPr="00A82443">
        <w:t xml:space="preserve">ed.  </w:t>
      </w:r>
      <w:bookmarkStart w:id="4" w:name="_Hlk132554673"/>
      <w:r w:rsidR="000B7B7B" w:rsidRPr="00A82443">
        <w:t xml:space="preserve">But we nevertheless </w:t>
      </w:r>
      <w:r w:rsidR="009451F7" w:rsidRPr="00A82443">
        <w:t xml:space="preserve">find it </w:t>
      </w:r>
      <w:r w:rsidR="00AD31D8" w:rsidRPr="00A82443">
        <w:t>striking</w:t>
      </w:r>
      <w:r w:rsidR="009451F7" w:rsidRPr="00A82443">
        <w:t xml:space="preserve"> that</w:t>
      </w:r>
      <w:r w:rsidR="000B7B7B" w:rsidRPr="00A82443">
        <w:t>,</w:t>
      </w:r>
      <w:r w:rsidR="009451F7" w:rsidRPr="00A82443">
        <w:t xml:space="preserve"> in a year when the prospects for humanity’s collective progress have </w:t>
      </w:r>
      <w:r w:rsidR="005C58E4" w:rsidRPr="00A82443">
        <w:t>seldom</w:t>
      </w:r>
      <w:r w:rsidR="009451F7" w:rsidRPr="00A82443">
        <w:t xml:space="preserve"> seemed gloomier, the light of the Faith shone with astonishing brilliance in more than </w:t>
      </w:r>
      <w:r w:rsidR="00D216EF" w:rsidRPr="00455604">
        <w:t>ten thousand</w:t>
      </w:r>
      <w:r w:rsidR="009451F7" w:rsidRPr="00A82443">
        <w:t xml:space="preserve"> conferences, attended by nearly one and a half million </w:t>
      </w:r>
      <w:r w:rsidR="00CE6AE2" w:rsidRPr="00A82443">
        <w:t>people</w:t>
      </w:r>
      <w:r w:rsidR="009451F7" w:rsidRPr="00A82443">
        <w:t xml:space="preserve">, focused on </w:t>
      </w:r>
      <w:r w:rsidR="000B7B7B" w:rsidRPr="00A82443">
        <w:t xml:space="preserve">the </w:t>
      </w:r>
      <w:r w:rsidR="00AD31D8" w:rsidRPr="00A82443">
        <w:t xml:space="preserve">means of promoting those </w:t>
      </w:r>
      <w:r w:rsidR="004C565C" w:rsidRPr="00A82443">
        <w:t>same ideals</w:t>
      </w:r>
      <w:r w:rsidR="00AD31D8" w:rsidRPr="00A82443">
        <w:t>.</w:t>
      </w:r>
      <w:bookmarkEnd w:id="4"/>
      <w:r w:rsidR="00AD31D8" w:rsidRPr="00A82443">
        <w:t xml:space="preserve">  </w:t>
      </w:r>
      <w:bookmarkStart w:id="5" w:name="_Hlk131509676"/>
      <w:r w:rsidR="00AD31D8" w:rsidRPr="00A82443">
        <w:t>Bahá’u’lláh’s vision</w:t>
      </w:r>
      <w:r w:rsidR="00317DF5" w:rsidRPr="00A82443">
        <w:t>, and His exhortation</w:t>
      </w:r>
      <w:r w:rsidR="00AD31D8" w:rsidRPr="00A82443">
        <w:t xml:space="preserve"> </w:t>
      </w:r>
      <w:r w:rsidR="00317DF5" w:rsidRPr="00A82443">
        <w:t>to</w:t>
      </w:r>
      <w:r w:rsidR="00AD31D8" w:rsidRPr="00A82443">
        <w:t xml:space="preserve"> </w:t>
      </w:r>
      <w:r w:rsidR="007D2AF9" w:rsidRPr="00A82443">
        <w:t xml:space="preserve">humankind </w:t>
      </w:r>
      <w:r w:rsidR="00FE43BA" w:rsidRPr="00A82443">
        <w:t xml:space="preserve">to </w:t>
      </w:r>
      <w:r w:rsidR="00AD31D8" w:rsidRPr="00A82443">
        <w:t>work in unity for the betterment of the world</w:t>
      </w:r>
      <w:r w:rsidR="00317DF5" w:rsidRPr="00A82443">
        <w:t>,</w:t>
      </w:r>
      <w:r w:rsidR="00AD31D8" w:rsidRPr="00A82443">
        <w:t xml:space="preserve"> was the centre round which diverse elements of society eagerly gathered</w:t>
      </w:r>
      <w:r w:rsidR="007D2AF9" w:rsidRPr="00A82443">
        <w:t>—</w:t>
      </w:r>
      <w:r w:rsidR="002C76ED" w:rsidRPr="00A82443">
        <w:t>and no wonder,</w:t>
      </w:r>
      <w:r w:rsidR="00AD31D8" w:rsidRPr="00A82443">
        <w:t xml:space="preserve"> </w:t>
      </w:r>
      <w:r w:rsidR="002C76ED" w:rsidRPr="00A82443">
        <w:t>for a</w:t>
      </w:r>
      <w:r w:rsidR="00AD31D8" w:rsidRPr="00A82443">
        <w:t>s ‘Abdu’l</w:t>
      </w:r>
      <w:r w:rsidR="00AD31D8" w:rsidRPr="00A82443">
        <w:noBreakHyphen/>
        <w:t xml:space="preserve">Bahá has explained, “Every community in the world findeth in these Divine Teachings the realization of its highest aspirations.”  </w:t>
      </w:r>
      <w:bookmarkEnd w:id="5"/>
      <w:r w:rsidR="003129FE" w:rsidRPr="00A82443">
        <w:t>Some well</w:t>
      </w:r>
      <w:r w:rsidR="007D2AF9" w:rsidRPr="00A82443">
        <w:t>-</w:t>
      </w:r>
      <w:r w:rsidR="003129FE" w:rsidRPr="00A82443">
        <w:t xml:space="preserve">wishers of humanity might first be drawn to the Bahá’í community as a place of refuge, a shelter from a world polarized and paralysed.  Yet beyond a shelter, what they find </w:t>
      </w:r>
      <w:r w:rsidR="00511B17" w:rsidRPr="00A82443">
        <w:t>are kindred</w:t>
      </w:r>
      <w:r w:rsidR="003129FE" w:rsidRPr="00A82443">
        <w:t xml:space="preserve"> souls labouring together to build the world anew.</w:t>
      </w:r>
    </w:p>
    <w:p w14:paraId="2A87A9D6" w14:textId="77777777" w:rsidR="000B7B7B" w:rsidRPr="00A82443" w:rsidRDefault="000B7B7B" w:rsidP="000B7B7B">
      <w:pPr>
        <w:pStyle w:val="BWCBodyText"/>
      </w:pPr>
    </w:p>
    <w:p w14:paraId="571F3D78" w14:textId="7700C913" w:rsidR="00AB2474" w:rsidRPr="00A82443" w:rsidRDefault="00904276" w:rsidP="00AB2474">
      <w:pPr>
        <w:pStyle w:val="BWCBodyText"/>
      </w:pPr>
      <w:r w:rsidRPr="00A82443">
        <w:t xml:space="preserve">Much could be written about the geographic spread of the </w:t>
      </w:r>
      <w:r w:rsidR="003C12B8" w:rsidRPr="00A82443">
        <w:t>conferences</w:t>
      </w:r>
      <w:r w:rsidRPr="00A82443">
        <w:t xml:space="preserve">, the extraordinary impetus they </w:t>
      </w:r>
      <w:r w:rsidR="00F34BDE" w:rsidRPr="00A82443">
        <w:t>impart</w:t>
      </w:r>
      <w:r w:rsidRPr="00A82443">
        <w:t xml:space="preserve">ed to the new Plan, or the heartfelt </w:t>
      </w:r>
      <w:r w:rsidR="00F34BDE" w:rsidRPr="00A82443">
        <w:t>expressions</w:t>
      </w:r>
      <w:r w:rsidRPr="00A82443">
        <w:t xml:space="preserve"> of joy and </w:t>
      </w:r>
      <w:r w:rsidR="00587613" w:rsidRPr="00A82443">
        <w:t>enthusiasm</w:t>
      </w:r>
      <w:r w:rsidRPr="00A82443">
        <w:t xml:space="preserve"> they evoked from those who attended.  But in these </w:t>
      </w:r>
      <w:r w:rsidR="006A1FD8" w:rsidRPr="00A82443">
        <w:t xml:space="preserve">few </w:t>
      </w:r>
      <w:r w:rsidR="00CE6AE2" w:rsidRPr="00A82443">
        <w:t>lin</w:t>
      </w:r>
      <w:r w:rsidRPr="00A82443">
        <w:t xml:space="preserve">es we wish to draw attention to what they signified about the development of the Cause.  </w:t>
      </w:r>
      <w:r w:rsidR="007C764A" w:rsidRPr="00A82443">
        <w:t>They</w:t>
      </w:r>
      <w:r w:rsidRPr="00A82443">
        <w:t xml:space="preserve"> were </w:t>
      </w:r>
      <w:r w:rsidR="00F34BDE" w:rsidRPr="00A82443">
        <w:t xml:space="preserve">a reflection of a Bahá’í community </w:t>
      </w:r>
      <w:r w:rsidR="00870331" w:rsidRPr="00A82443">
        <w:t>that</w:t>
      </w:r>
      <w:r w:rsidR="00F34BDE" w:rsidRPr="00A82443">
        <w:t xml:space="preserve"> </w:t>
      </w:r>
      <w:r w:rsidR="006065A3" w:rsidRPr="00A82443">
        <w:t>see</w:t>
      </w:r>
      <w:r w:rsidR="006A1FD8" w:rsidRPr="00A82443">
        <w:t>s</w:t>
      </w:r>
      <w:r w:rsidR="006065A3" w:rsidRPr="00A82443">
        <w:t xml:space="preserve"> kinship, not difference</w:t>
      </w:r>
      <w:r w:rsidR="00F34BDE" w:rsidRPr="00A82443">
        <w:t xml:space="preserve">.  </w:t>
      </w:r>
      <w:r w:rsidR="0042478C" w:rsidRPr="00A82443">
        <w:t xml:space="preserve">This </w:t>
      </w:r>
      <w:r w:rsidR="00464104" w:rsidRPr="00A82443">
        <w:t xml:space="preserve">outlook </w:t>
      </w:r>
      <w:r w:rsidR="0042478C" w:rsidRPr="00A82443">
        <w:t xml:space="preserve">made it natural to </w:t>
      </w:r>
      <w:r w:rsidR="00200F1E" w:rsidRPr="00A82443">
        <w:t>explore</w:t>
      </w:r>
      <w:r w:rsidR="0042478C" w:rsidRPr="00A82443">
        <w:t xml:space="preserve"> the </w:t>
      </w:r>
      <w:proofErr w:type="gramStart"/>
      <w:r w:rsidR="0042478C" w:rsidRPr="00A82443">
        <w:t>Nine Year</w:t>
      </w:r>
      <w:proofErr w:type="gramEnd"/>
      <w:r w:rsidR="0042478C" w:rsidRPr="00A82443">
        <w:t xml:space="preserve"> Plan </w:t>
      </w:r>
      <w:r w:rsidR="00215E4A" w:rsidRPr="00A82443">
        <w:t>at gatherings</w:t>
      </w:r>
      <w:r w:rsidR="0042478C" w:rsidRPr="00A82443">
        <w:t xml:space="preserve"> </w:t>
      </w:r>
      <w:r w:rsidR="00870331" w:rsidRPr="00A82443">
        <w:t>to</w:t>
      </w:r>
      <w:r w:rsidR="0042478C" w:rsidRPr="00A82443">
        <w:t xml:space="preserve"> which all were welcome.  The</w:t>
      </w:r>
      <w:r w:rsidR="00D40459" w:rsidRPr="00A82443">
        <w:t xml:space="preserve"> friends</w:t>
      </w:r>
      <w:r w:rsidR="0042478C" w:rsidRPr="00A82443">
        <w:t xml:space="preserve"> </w:t>
      </w:r>
      <w:r w:rsidR="00200F1E" w:rsidRPr="00A82443">
        <w:t>conside</w:t>
      </w:r>
      <w:r w:rsidR="009F213D" w:rsidRPr="00A82443">
        <w:t>red</w:t>
      </w:r>
      <w:r w:rsidR="0042478C" w:rsidRPr="00A82443">
        <w:t xml:space="preserve"> the Plan’s implications for their </w:t>
      </w:r>
      <w:r w:rsidR="00464104" w:rsidRPr="00A82443">
        <w:t>societies</w:t>
      </w:r>
      <w:r w:rsidR="0042478C" w:rsidRPr="00A82443">
        <w:t xml:space="preserve"> in the company of not only individuals and families, but </w:t>
      </w:r>
      <w:r w:rsidR="008C7D38" w:rsidRPr="00A82443">
        <w:t>local</w:t>
      </w:r>
      <w:r w:rsidR="0042478C" w:rsidRPr="00A82443">
        <w:t xml:space="preserve"> leaders and authority figures as well.  Bringing together so many </w:t>
      </w:r>
      <w:r w:rsidR="003D6316" w:rsidRPr="00A82443">
        <w:t xml:space="preserve">people </w:t>
      </w:r>
      <w:r w:rsidR="007C764A" w:rsidRPr="00A82443">
        <w:t xml:space="preserve">in one place </w:t>
      </w:r>
      <w:r w:rsidR="0042478C" w:rsidRPr="00A82443">
        <w:t xml:space="preserve">created </w:t>
      </w:r>
      <w:r w:rsidR="00D4454B" w:rsidRPr="00A82443">
        <w:t>the conditions</w:t>
      </w:r>
      <w:r w:rsidR="0042478C" w:rsidRPr="00A82443">
        <w:t xml:space="preserve"> </w:t>
      </w:r>
      <w:r w:rsidR="008C7D38" w:rsidRPr="00A82443">
        <w:t>for</w:t>
      </w:r>
      <w:r w:rsidR="0042478C" w:rsidRPr="00A82443">
        <w:t xml:space="preserve"> </w:t>
      </w:r>
      <w:r w:rsidR="00D40459" w:rsidRPr="00A82443">
        <w:t>a</w:t>
      </w:r>
      <w:r w:rsidR="0042478C" w:rsidRPr="00A82443">
        <w:t xml:space="preserve"> </w:t>
      </w:r>
      <w:r w:rsidR="00D4454B" w:rsidRPr="00A82443">
        <w:t xml:space="preserve">transformative </w:t>
      </w:r>
      <w:r w:rsidR="0042478C" w:rsidRPr="00A82443">
        <w:t>conversation about spiritual and social progress</w:t>
      </w:r>
      <w:r w:rsidR="007D2AF9" w:rsidRPr="00A82443">
        <w:t>, one</w:t>
      </w:r>
      <w:r w:rsidR="006A1FD8" w:rsidRPr="00A82443">
        <w:t xml:space="preserve"> that is unfolding the world over</w:t>
      </w:r>
      <w:r w:rsidR="00AB2474" w:rsidRPr="00A82443">
        <w:t xml:space="preserve">.  </w:t>
      </w:r>
      <w:r w:rsidR="00283E98" w:rsidRPr="00A82443">
        <w:t xml:space="preserve">The </w:t>
      </w:r>
      <w:r w:rsidR="00254FAC" w:rsidRPr="00A82443">
        <w:t xml:space="preserve">special </w:t>
      </w:r>
      <w:r w:rsidR="00283E98" w:rsidRPr="00A82443">
        <w:t xml:space="preserve">contribution that such </w:t>
      </w:r>
      <w:r w:rsidR="00D02B22" w:rsidRPr="00A82443">
        <w:t xml:space="preserve">gatherings—at once open, </w:t>
      </w:r>
      <w:r w:rsidR="00283E98" w:rsidRPr="00A82443">
        <w:t>uplifting</w:t>
      </w:r>
      <w:r w:rsidR="00226BE8" w:rsidRPr="00A82443">
        <w:t>,</w:t>
      </w:r>
      <w:r w:rsidR="00D02B22" w:rsidRPr="00A82443">
        <w:t xml:space="preserve"> and</w:t>
      </w:r>
      <w:r w:rsidR="00283E98" w:rsidRPr="00A82443">
        <w:t xml:space="preserve"> purposeful</w:t>
      </w:r>
      <w:r w:rsidR="00D02B22" w:rsidRPr="00A82443">
        <w:t>—</w:t>
      </w:r>
      <w:r w:rsidR="00283E98" w:rsidRPr="00A82443">
        <w:t xml:space="preserve">can make to </w:t>
      </w:r>
      <w:r w:rsidR="00795A4B" w:rsidRPr="00A82443">
        <w:t>an expanding</w:t>
      </w:r>
      <w:r w:rsidR="00283E98" w:rsidRPr="00A82443">
        <w:t xml:space="preserve"> pattern of </w:t>
      </w:r>
      <w:r w:rsidR="00795A4B" w:rsidRPr="00A82443">
        <w:t>community development</w:t>
      </w:r>
      <w:r w:rsidR="00283E98" w:rsidRPr="00A82443">
        <w:t xml:space="preserve"> in a cluster is a valuable </w:t>
      </w:r>
      <w:r w:rsidR="00D02B22" w:rsidRPr="00A82443">
        <w:t>lesson</w:t>
      </w:r>
      <w:r w:rsidR="00283E98" w:rsidRPr="00A82443">
        <w:t xml:space="preserve"> for Bahá’í institutions to </w:t>
      </w:r>
      <w:r w:rsidR="003D6316" w:rsidRPr="00A82443">
        <w:t>bear</w:t>
      </w:r>
      <w:r w:rsidR="00283E98" w:rsidRPr="00A82443">
        <w:t xml:space="preserve"> in mind</w:t>
      </w:r>
      <w:r w:rsidR="00C7223A" w:rsidRPr="00A82443">
        <w:t xml:space="preserve"> for the future</w:t>
      </w:r>
      <w:r w:rsidR="00283E98" w:rsidRPr="00A82443">
        <w:t>.</w:t>
      </w:r>
    </w:p>
    <w:p w14:paraId="067E3778" w14:textId="77777777" w:rsidR="00AB2474" w:rsidRPr="00A82443" w:rsidRDefault="00AB2474" w:rsidP="00AB2474">
      <w:pPr>
        <w:pStyle w:val="BWCBodyText"/>
      </w:pPr>
    </w:p>
    <w:p w14:paraId="78A774FC" w14:textId="72C805A6" w:rsidR="0090159B" w:rsidRPr="00A82443" w:rsidRDefault="006D4218" w:rsidP="007F6FFC">
      <w:pPr>
        <w:pStyle w:val="BWCBodyText"/>
      </w:pPr>
      <w:r w:rsidRPr="00A82443">
        <w:t xml:space="preserve">And </w:t>
      </w:r>
      <w:proofErr w:type="gramStart"/>
      <w:r w:rsidRPr="00A82443">
        <w:t>so</w:t>
      </w:r>
      <w:proofErr w:type="gramEnd"/>
      <w:r w:rsidRPr="00A82443">
        <w:t xml:space="preserve"> the company of the faithful enter the second year of the Plan with a fresh perspective and a profound insight into the significance of what </w:t>
      </w:r>
      <w:r w:rsidR="00AA2C49" w:rsidRPr="00A82443">
        <w:t xml:space="preserve">they </w:t>
      </w:r>
      <w:r w:rsidR="007D2AF9" w:rsidRPr="00A82443">
        <w:t xml:space="preserve">seek </w:t>
      </w:r>
      <w:r w:rsidRPr="00A82443">
        <w:t xml:space="preserve">to achieve.  </w:t>
      </w:r>
      <w:r w:rsidR="00F1111B" w:rsidRPr="00A82443">
        <w:t xml:space="preserve">How different actions look when </w:t>
      </w:r>
      <w:r w:rsidR="00397E34" w:rsidRPr="00A82443">
        <w:t>viewed</w:t>
      </w:r>
      <w:r w:rsidR="00D11A7B" w:rsidRPr="00A82443">
        <w:t xml:space="preserve"> in light of the society-building power they releas</w:t>
      </w:r>
      <w:r w:rsidR="00990CDA" w:rsidRPr="00A82443">
        <w:t>e</w:t>
      </w:r>
      <w:r w:rsidR="00F1111B" w:rsidRPr="00A82443">
        <w:t xml:space="preserve">!  </w:t>
      </w:r>
      <w:r w:rsidR="00411ACD" w:rsidRPr="00A82443">
        <w:t xml:space="preserve">This </w:t>
      </w:r>
      <w:r w:rsidR="00702C99" w:rsidRPr="00A82443">
        <w:t>expansive</w:t>
      </w:r>
      <w:r w:rsidR="00411ACD" w:rsidRPr="00A82443">
        <w:t xml:space="preserve"> </w:t>
      </w:r>
      <w:r w:rsidR="00702C99" w:rsidRPr="00A82443">
        <w:t>prospect</w:t>
      </w:r>
      <w:r w:rsidR="00411ACD" w:rsidRPr="00A82443">
        <w:t xml:space="preserve"> </w:t>
      </w:r>
      <w:r w:rsidR="00ED6051" w:rsidRPr="00A82443">
        <w:t>allows</w:t>
      </w:r>
      <w:r w:rsidR="00411ACD" w:rsidRPr="00A82443">
        <w:t xml:space="preserve"> </w:t>
      </w:r>
      <w:r w:rsidR="00802388" w:rsidRPr="00A82443">
        <w:t xml:space="preserve">a </w:t>
      </w:r>
      <w:r w:rsidR="00020BBC" w:rsidRPr="00A82443">
        <w:t>sustained</w:t>
      </w:r>
      <w:r w:rsidR="00C7223A" w:rsidRPr="00A82443">
        <w:t xml:space="preserve"> </w:t>
      </w:r>
      <w:r w:rsidR="00411ACD" w:rsidRPr="00A82443">
        <w:t>activity</w:t>
      </w:r>
      <w:r w:rsidR="00C74B65" w:rsidRPr="00A82443">
        <w:t xml:space="preserve"> </w:t>
      </w:r>
      <w:r w:rsidR="00411ACD" w:rsidRPr="00A82443">
        <w:t xml:space="preserve">to be </w:t>
      </w:r>
      <w:r w:rsidR="00397E34" w:rsidRPr="00A82443">
        <w:t>seen</w:t>
      </w:r>
      <w:r w:rsidR="00411ACD" w:rsidRPr="00A82443">
        <w:t xml:space="preserve"> as much more than an isolated act of service or </w:t>
      </w:r>
      <w:r w:rsidR="001143E5" w:rsidRPr="00A82443">
        <w:t>just</w:t>
      </w:r>
      <w:r w:rsidR="00C74B65" w:rsidRPr="00A82443">
        <w:t xml:space="preserve"> </w:t>
      </w:r>
      <w:r w:rsidR="00411ACD" w:rsidRPr="00A82443">
        <w:t xml:space="preserve">a data point.  </w:t>
      </w:r>
      <w:r w:rsidR="00A23B8B" w:rsidRPr="00A82443">
        <w:t>In place after place, the initiatives being pursued reveal</w:t>
      </w:r>
      <w:r w:rsidR="002857C7" w:rsidRPr="00A82443">
        <w:t xml:space="preserve"> a population learning how to take increasing responsibility for</w:t>
      </w:r>
      <w:r w:rsidR="00ED71C4" w:rsidRPr="00A82443">
        <w:t xml:space="preserve"> </w:t>
      </w:r>
      <w:r w:rsidR="00397E34" w:rsidRPr="00A82443">
        <w:t>navigat</w:t>
      </w:r>
      <w:r w:rsidR="00216CC7" w:rsidRPr="00A82443">
        <w:t xml:space="preserve">ing the </w:t>
      </w:r>
      <w:r w:rsidR="001143E5" w:rsidRPr="00A82443">
        <w:t>path</w:t>
      </w:r>
      <w:r w:rsidR="00216CC7" w:rsidRPr="00A82443">
        <w:t xml:space="preserve"> </w:t>
      </w:r>
      <w:r w:rsidR="007173C2" w:rsidRPr="00A82443">
        <w:t>o</w:t>
      </w:r>
      <w:r w:rsidR="00216CC7" w:rsidRPr="00A82443">
        <w:t>f</w:t>
      </w:r>
      <w:r w:rsidR="002857C7" w:rsidRPr="00A82443">
        <w:t xml:space="preserve"> its own </w:t>
      </w:r>
      <w:r w:rsidR="00216CC7" w:rsidRPr="00A82443">
        <w:t>development</w:t>
      </w:r>
      <w:r w:rsidR="002857C7" w:rsidRPr="00A82443">
        <w:t>.</w:t>
      </w:r>
      <w:r w:rsidR="007F6FFC" w:rsidRPr="00A82443">
        <w:t xml:space="preserve">  </w:t>
      </w:r>
      <w:r w:rsidR="00A06E7F" w:rsidRPr="00A82443">
        <w:t>The resulting</w:t>
      </w:r>
      <w:r w:rsidR="00FD1DC8" w:rsidRPr="00A82443">
        <w:t xml:space="preserve"> </w:t>
      </w:r>
      <w:r w:rsidR="000D59FB" w:rsidRPr="00A82443">
        <w:t xml:space="preserve">spiritual and </w:t>
      </w:r>
      <w:r w:rsidR="00FD1DC8" w:rsidRPr="00A82443">
        <w:t xml:space="preserve">social transformation manifests itself in the life of a people in a variety of ways.  </w:t>
      </w:r>
      <w:r w:rsidR="008027A4" w:rsidRPr="00A82443">
        <w:t xml:space="preserve">In the previous series of Plans, </w:t>
      </w:r>
      <w:r w:rsidR="00BD07E6" w:rsidRPr="00A82443">
        <w:t>it</w:t>
      </w:r>
      <w:r w:rsidR="000D59FB" w:rsidRPr="00A82443">
        <w:t xml:space="preserve"> could be seen most clearly</w:t>
      </w:r>
      <w:r w:rsidR="00BE2ACF" w:rsidRPr="00A82443">
        <w:t xml:space="preserve"> in the </w:t>
      </w:r>
      <w:r w:rsidR="00133A15" w:rsidRPr="00A82443">
        <w:t>promotion</w:t>
      </w:r>
      <w:r w:rsidR="00BE2ACF" w:rsidRPr="00A82443">
        <w:t xml:space="preserve"> of spiritual education and </w:t>
      </w:r>
      <w:r w:rsidR="00BD07E6" w:rsidRPr="00A82443">
        <w:t>collective worship</w:t>
      </w:r>
      <w:r w:rsidR="00224D3E" w:rsidRPr="00A82443">
        <w:t>.  I</w:t>
      </w:r>
      <w:r w:rsidR="008027A4" w:rsidRPr="00A82443">
        <w:t xml:space="preserve">n this new series of Plans, </w:t>
      </w:r>
      <w:r w:rsidR="002F30E3" w:rsidRPr="00A82443">
        <w:t>increasing attention need</w:t>
      </w:r>
      <w:r w:rsidR="007D2AF9" w:rsidRPr="00A82443">
        <w:t>s</w:t>
      </w:r>
      <w:r w:rsidR="0064795C">
        <w:t xml:space="preserve"> </w:t>
      </w:r>
      <w:r w:rsidR="0064795C" w:rsidRPr="00455604">
        <w:t>to</w:t>
      </w:r>
      <w:r w:rsidR="002F30E3" w:rsidRPr="00A82443">
        <w:t xml:space="preserve"> be given to </w:t>
      </w:r>
      <w:r w:rsidR="00A06E7F" w:rsidRPr="00A82443">
        <w:t xml:space="preserve">other </w:t>
      </w:r>
      <w:r w:rsidR="005344A5" w:rsidRPr="00A82443">
        <w:t xml:space="preserve">processes that </w:t>
      </w:r>
      <w:r w:rsidR="0090159B" w:rsidRPr="00A82443">
        <w:t xml:space="preserve">seek to </w:t>
      </w:r>
      <w:r w:rsidR="00236EDB" w:rsidRPr="00A82443">
        <w:t>enhance</w:t>
      </w:r>
      <w:r w:rsidR="005344A5" w:rsidRPr="00A82443">
        <w:t xml:space="preserve"> </w:t>
      </w:r>
      <w:r w:rsidR="00A06E7F" w:rsidRPr="00A82443">
        <w:t>the life of a community</w:t>
      </w:r>
      <w:r w:rsidR="00546B4D" w:rsidRPr="00A82443">
        <w:t>—</w:t>
      </w:r>
      <w:r w:rsidR="00884A03" w:rsidRPr="00A82443">
        <w:t xml:space="preserve">for </w:t>
      </w:r>
      <w:r w:rsidR="00546B4D" w:rsidRPr="00A82443">
        <w:t>example</w:t>
      </w:r>
      <w:r w:rsidR="00884A03" w:rsidRPr="00A82443">
        <w:t>,</w:t>
      </w:r>
      <w:r w:rsidR="00A06E7F" w:rsidRPr="00A82443">
        <w:t xml:space="preserve"> </w:t>
      </w:r>
      <w:r w:rsidR="00546B4D" w:rsidRPr="00A82443">
        <w:t xml:space="preserve">by </w:t>
      </w:r>
      <w:r w:rsidR="00A06E7F" w:rsidRPr="00A82443">
        <w:t xml:space="preserve">improving </w:t>
      </w:r>
      <w:r w:rsidR="00236EDB" w:rsidRPr="00A82443">
        <w:t xml:space="preserve">public </w:t>
      </w:r>
      <w:r w:rsidR="00A06E7F" w:rsidRPr="00A82443">
        <w:t xml:space="preserve">health, </w:t>
      </w:r>
      <w:r w:rsidR="00884A03" w:rsidRPr="00A82443">
        <w:t xml:space="preserve">protecting the environment, </w:t>
      </w:r>
      <w:r w:rsidR="00546B4D" w:rsidRPr="00A82443">
        <w:t>or</w:t>
      </w:r>
      <w:r w:rsidR="00884A03" w:rsidRPr="00A82443">
        <w:t xml:space="preserve"> </w:t>
      </w:r>
      <w:r w:rsidR="00236EDB" w:rsidRPr="00A82443">
        <w:t>drawing more effectively on the power of</w:t>
      </w:r>
      <w:r w:rsidR="00884A03" w:rsidRPr="00A82443">
        <w:t xml:space="preserve"> the arts.</w:t>
      </w:r>
      <w:r w:rsidR="007F6FFC" w:rsidRPr="00A82443">
        <w:t xml:space="preserve">  </w:t>
      </w:r>
      <w:r w:rsidR="00397E34" w:rsidRPr="00A82443">
        <w:t>W</w:t>
      </w:r>
      <w:r w:rsidR="00DF5966" w:rsidRPr="00A82443">
        <w:t xml:space="preserve">hat is </w:t>
      </w:r>
      <w:r w:rsidR="00871F08" w:rsidRPr="00A82443">
        <w:t xml:space="preserve">required </w:t>
      </w:r>
      <w:r w:rsidR="007C52A0" w:rsidRPr="00A82443">
        <w:t xml:space="preserve">for all these complementary </w:t>
      </w:r>
      <w:r w:rsidR="00DB7B56" w:rsidRPr="00A82443">
        <w:t>aspects</w:t>
      </w:r>
      <w:r w:rsidR="007268D9" w:rsidRPr="00A82443">
        <w:t xml:space="preserve"> of </w:t>
      </w:r>
      <w:r w:rsidR="00DB7B56" w:rsidRPr="00A82443">
        <w:t xml:space="preserve">a community’s </w:t>
      </w:r>
      <w:r w:rsidR="003B56AA" w:rsidRPr="00A82443">
        <w:t>well-being</w:t>
      </w:r>
      <w:r w:rsidR="007C52A0" w:rsidRPr="00A82443">
        <w:t xml:space="preserve"> to </w:t>
      </w:r>
      <w:r w:rsidR="00871F08" w:rsidRPr="00A82443">
        <w:t xml:space="preserve">advance </w:t>
      </w:r>
      <w:r w:rsidR="007C52A0" w:rsidRPr="00A82443">
        <w:t>is</w:t>
      </w:r>
      <w:r w:rsidR="0090159B" w:rsidRPr="00A82443">
        <w:t>, of course,</w:t>
      </w:r>
      <w:r w:rsidR="009105AB" w:rsidRPr="00A82443">
        <w:t xml:space="preserve"> </w:t>
      </w:r>
      <w:r w:rsidR="00841318" w:rsidRPr="00A82443">
        <w:t xml:space="preserve">the </w:t>
      </w:r>
      <w:r w:rsidR="009105AB" w:rsidRPr="00A82443">
        <w:t xml:space="preserve">capacity to </w:t>
      </w:r>
      <w:r w:rsidR="002F71FA" w:rsidRPr="00A82443">
        <w:t xml:space="preserve">engage in systematic </w:t>
      </w:r>
      <w:r w:rsidR="0090159B" w:rsidRPr="00A82443">
        <w:t>learn</w:t>
      </w:r>
      <w:r w:rsidR="002F71FA" w:rsidRPr="00A82443">
        <w:t>ing</w:t>
      </w:r>
      <w:r w:rsidR="00D45B90" w:rsidRPr="00A82443">
        <w:t xml:space="preserve"> in all these areas</w:t>
      </w:r>
      <w:r w:rsidR="00D000B5" w:rsidRPr="00A82443">
        <w:t>—</w:t>
      </w:r>
      <w:r w:rsidR="002F71FA" w:rsidRPr="00A82443">
        <w:t xml:space="preserve">a capacity that draws on insights arising from the Teachings </w:t>
      </w:r>
      <w:r w:rsidR="00575612" w:rsidRPr="00A82443">
        <w:t>and</w:t>
      </w:r>
      <w:r w:rsidR="002F71FA" w:rsidRPr="00A82443">
        <w:t xml:space="preserve"> the accumulated store of human knowledge generated </w:t>
      </w:r>
      <w:r w:rsidR="00D000B5" w:rsidRPr="00A82443">
        <w:t>through</w:t>
      </w:r>
      <w:r w:rsidR="002F71FA" w:rsidRPr="00A82443">
        <w:t xml:space="preserve"> scientific enquiry.  </w:t>
      </w:r>
      <w:r w:rsidR="00EC338E" w:rsidRPr="00A82443">
        <w:t xml:space="preserve">As </w:t>
      </w:r>
      <w:r w:rsidR="00546B4D" w:rsidRPr="00A82443">
        <w:t xml:space="preserve">this </w:t>
      </w:r>
      <w:r w:rsidR="00EC338E" w:rsidRPr="00A82443">
        <w:t>capacity grows, m</w:t>
      </w:r>
      <w:r w:rsidR="00575612" w:rsidRPr="00A82443">
        <w:t xml:space="preserve">uch will be </w:t>
      </w:r>
      <w:r w:rsidR="00871F08" w:rsidRPr="00A82443">
        <w:t xml:space="preserve">accomplished </w:t>
      </w:r>
      <w:r w:rsidR="004B418A" w:rsidRPr="00A82443">
        <w:t>over the coming decades.</w:t>
      </w:r>
    </w:p>
    <w:p w14:paraId="6E59DA88" w14:textId="77777777" w:rsidR="0090159B" w:rsidRPr="00A82443" w:rsidRDefault="0090159B" w:rsidP="005344A5">
      <w:pPr>
        <w:pStyle w:val="BWCBodyText"/>
      </w:pPr>
    </w:p>
    <w:p w14:paraId="5B006588" w14:textId="5C9407CE" w:rsidR="00254FAC" w:rsidRDefault="00122CB4" w:rsidP="00122CB4">
      <w:pPr>
        <w:pStyle w:val="BWCBodyText"/>
      </w:pPr>
      <w:r w:rsidRPr="00A82443">
        <w:t>This expanded</w:t>
      </w:r>
      <w:r w:rsidR="00D000B5" w:rsidRPr="00A82443">
        <w:t>, society-building</w:t>
      </w:r>
      <w:r w:rsidRPr="00A82443">
        <w:t xml:space="preserve"> vision has far-reaching implications.  </w:t>
      </w:r>
      <w:r w:rsidR="00365737" w:rsidRPr="00A82443">
        <w:t xml:space="preserve">Each community is on its own path towards </w:t>
      </w:r>
      <w:r w:rsidRPr="00A82443">
        <w:t>its</w:t>
      </w:r>
      <w:r w:rsidR="00365737" w:rsidRPr="00A82443">
        <w:t xml:space="preserve"> realization.  But progress in one place often </w:t>
      </w:r>
      <w:r w:rsidR="00871F08" w:rsidRPr="00A82443">
        <w:t xml:space="preserve">has </w:t>
      </w:r>
      <w:r w:rsidR="00365737" w:rsidRPr="00A82443">
        <w:t xml:space="preserve">features in common with progress in another.  One feature is that, as capacity increases and a local or national community’s powers multiply, </w:t>
      </w:r>
      <w:r w:rsidR="00B7644D" w:rsidRPr="00A82443">
        <w:t>then</w:t>
      </w:r>
      <w:r w:rsidR="009C1BD5" w:rsidRPr="00A82443">
        <w:t>,</w:t>
      </w:r>
      <w:r w:rsidR="00B7644D" w:rsidRPr="00A82443">
        <w:t xml:space="preserve"> </w:t>
      </w:r>
      <w:r w:rsidR="00856C4A" w:rsidRPr="00A82443">
        <w:t>in the fullness of time</w:t>
      </w:r>
      <w:r w:rsidR="00B7644D" w:rsidRPr="00A82443">
        <w:t xml:space="preserve">, </w:t>
      </w:r>
      <w:r w:rsidR="00365737" w:rsidRPr="00A82443">
        <w:t>the conditions required for the emergence of a Ma</w:t>
      </w:r>
      <w:r w:rsidR="00365737" w:rsidRPr="00A82443">
        <w:rPr>
          <w:u w:val="single"/>
        </w:rPr>
        <w:t>sh</w:t>
      </w:r>
      <w:r w:rsidR="00365737" w:rsidRPr="00A82443">
        <w:t>riqu’l-A</w:t>
      </w:r>
      <w:r w:rsidR="00365737" w:rsidRPr="00A82443">
        <w:rPr>
          <w:u w:val="single"/>
        </w:rPr>
        <w:t>dh</w:t>
      </w:r>
      <w:r w:rsidR="00365737" w:rsidRPr="00A82443">
        <w:t xml:space="preserve">kár, set out in our Riḍván 2012 message, </w:t>
      </w:r>
      <w:r w:rsidR="00B7644D" w:rsidRPr="00A82443">
        <w:t>will</w:t>
      </w:r>
      <w:r w:rsidR="00365737" w:rsidRPr="00A82443">
        <w:t xml:space="preserve"> eventually </w:t>
      </w:r>
      <w:r w:rsidR="00B7644D" w:rsidRPr="00A82443">
        <w:t xml:space="preserve">be </w:t>
      </w:r>
      <w:r w:rsidR="00365737" w:rsidRPr="00A82443">
        <w:t xml:space="preserve">fulfilled.  As </w:t>
      </w:r>
      <w:r w:rsidR="00E50DBD" w:rsidRPr="00A82443">
        <w:t xml:space="preserve">we indicated in our message to you last Riḍván, we will periodically identify places where a Bahá’í Temple </w:t>
      </w:r>
      <w:r w:rsidR="000F7DA5" w:rsidRPr="00A82443">
        <w:t>is to</w:t>
      </w:r>
      <w:r w:rsidR="00E50DBD" w:rsidRPr="00A82443">
        <w:t xml:space="preserve"> be raised up.  We are delighted to </w:t>
      </w:r>
      <w:proofErr w:type="gramStart"/>
      <w:r w:rsidR="00E50DBD" w:rsidRPr="00A82443">
        <w:t>call,</w:t>
      </w:r>
      <w:proofErr w:type="gramEnd"/>
      <w:r w:rsidR="00E50DBD" w:rsidRPr="00A82443">
        <w:t xml:space="preserve"> at this time, for the establishment of local Houses of Worship in </w:t>
      </w:r>
      <w:proofErr w:type="spellStart"/>
      <w:r w:rsidR="00E50DBD" w:rsidRPr="00A82443">
        <w:t>Kanchanpur</w:t>
      </w:r>
      <w:proofErr w:type="spellEnd"/>
      <w:r w:rsidR="00B7644D" w:rsidRPr="00A82443">
        <w:t>,</w:t>
      </w:r>
      <w:r w:rsidR="00E50DBD" w:rsidRPr="00A82443">
        <w:t xml:space="preserve"> Nepal</w:t>
      </w:r>
      <w:r w:rsidR="00871F08" w:rsidRPr="00A82443">
        <w:t>,</w:t>
      </w:r>
      <w:r w:rsidR="00E50DBD" w:rsidRPr="00A82443">
        <w:t xml:space="preserve"> and </w:t>
      </w:r>
      <w:proofErr w:type="spellStart"/>
      <w:r w:rsidR="00E50DBD" w:rsidRPr="00A82443">
        <w:t>Mwinilunga</w:t>
      </w:r>
      <w:proofErr w:type="spellEnd"/>
      <w:r w:rsidR="00B7644D" w:rsidRPr="00A82443">
        <w:t>,</w:t>
      </w:r>
      <w:r w:rsidR="00E50DBD" w:rsidRPr="00A82443">
        <w:t xml:space="preserve"> Zambia</w:t>
      </w:r>
      <w:r w:rsidR="00B7644D" w:rsidRPr="00A82443">
        <w:t xml:space="preserve">.  </w:t>
      </w:r>
      <w:r w:rsidR="009C1BD5" w:rsidRPr="00A82443">
        <w:t>Beyond this</w:t>
      </w:r>
      <w:r w:rsidR="00E50DBD" w:rsidRPr="00A82443">
        <w:t xml:space="preserve">, </w:t>
      </w:r>
      <w:r w:rsidR="0054483F" w:rsidRPr="00A82443">
        <w:t>we call</w:t>
      </w:r>
      <w:r w:rsidR="00E50DBD" w:rsidRPr="00A82443">
        <w:t xml:space="preserve"> for a national House of Worship </w:t>
      </w:r>
      <w:r w:rsidR="0054483F" w:rsidRPr="00A82443">
        <w:t xml:space="preserve">to be raised up </w:t>
      </w:r>
      <w:r w:rsidR="007124D6" w:rsidRPr="00A82443">
        <w:t xml:space="preserve">in Canada, </w:t>
      </w:r>
      <w:r w:rsidR="00E50DBD" w:rsidRPr="00A82443">
        <w:t>in the vicinity of the long-established National Ḥaẓíratu’l-Quds in Toronto.</w:t>
      </w:r>
      <w:r w:rsidR="000F7DA5" w:rsidRPr="00A82443">
        <w:t xml:space="preserve">  </w:t>
      </w:r>
      <w:r w:rsidRPr="00A82443">
        <w:t>These projects, and others to be initiated in the future, will benefit from the support provided to the Temples Fund by the friends in every land.</w:t>
      </w:r>
    </w:p>
    <w:p w14:paraId="206700B9" w14:textId="2A936F88" w:rsidR="00122CB4" w:rsidRDefault="00122CB4" w:rsidP="00122CB4">
      <w:pPr>
        <w:pStyle w:val="BWCBodyText"/>
      </w:pPr>
    </w:p>
    <w:p w14:paraId="737A1C9F" w14:textId="45832F41" w:rsidR="00924029" w:rsidRDefault="00AD0711" w:rsidP="00924029">
      <w:pPr>
        <w:pStyle w:val="BWCBodyText"/>
      </w:pPr>
      <w:r>
        <w:t xml:space="preserve">Copious are the blessings that </w:t>
      </w:r>
      <w:r w:rsidR="00126BD9">
        <w:t>a</w:t>
      </w:r>
      <w:r>
        <w:t xml:space="preserve"> benevolent Lord has chosen to bestow upon His loved ones.  </w:t>
      </w:r>
      <w:r w:rsidR="008E36ED">
        <w:t xml:space="preserve">Lofty is the </w:t>
      </w:r>
      <w:r w:rsidR="009D2CDD">
        <w:t>calling</w:t>
      </w:r>
      <w:r w:rsidR="008E36ED">
        <w:t xml:space="preserve">, </w:t>
      </w:r>
      <w:r w:rsidR="001268D1">
        <w:t xml:space="preserve">magnificent the prospect.  </w:t>
      </w:r>
      <w:r w:rsidR="00BF41E4">
        <w:t>P</w:t>
      </w:r>
      <w:r w:rsidR="009D2CDD">
        <w:t>ressing</w:t>
      </w:r>
      <w:r w:rsidR="001268D1">
        <w:t xml:space="preserve"> are </w:t>
      </w:r>
      <w:r w:rsidR="009D2CDD">
        <w:t xml:space="preserve">the times in which we have all been </w:t>
      </w:r>
      <w:r w:rsidR="00A67527" w:rsidRPr="00455604">
        <w:t>summoned</w:t>
      </w:r>
      <w:r w:rsidR="00A67527">
        <w:t xml:space="preserve"> </w:t>
      </w:r>
      <w:r w:rsidR="009D2CDD">
        <w:t xml:space="preserve">to serve.  </w:t>
      </w:r>
      <w:r w:rsidR="00B362DB">
        <w:t>Impassioned, then,</w:t>
      </w:r>
      <w:r w:rsidR="009D2CDD">
        <w:t xml:space="preserve"> are the prayers with which</w:t>
      </w:r>
      <w:r w:rsidR="00B362DB">
        <w:t>, on your behalf</w:t>
      </w:r>
      <w:r w:rsidR="00575612">
        <w:t xml:space="preserve"> and for your </w:t>
      </w:r>
      <w:r w:rsidR="00FC1EE4" w:rsidRPr="00FC1EE4">
        <w:t>tireless</w:t>
      </w:r>
      <w:r w:rsidR="00575612">
        <w:t xml:space="preserve"> efforts</w:t>
      </w:r>
      <w:r w:rsidR="00B362DB">
        <w:t>,</w:t>
      </w:r>
      <w:r w:rsidR="009D2CDD">
        <w:t xml:space="preserve"> we supplicate</w:t>
      </w:r>
      <w:r w:rsidR="00B362DB">
        <w:t xml:space="preserve"> </w:t>
      </w:r>
      <w:r w:rsidR="00DE10F8">
        <w:t xml:space="preserve">at the Threshold of </w:t>
      </w:r>
      <w:r w:rsidR="00B362DB">
        <w:t>Bahá’u’lláh.</w:t>
      </w:r>
    </w:p>
    <w:p w14:paraId="7CAA84D2" w14:textId="2EB6273D" w:rsidR="002E5979" w:rsidRDefault="005E1E26" w:rsidP="002E5979">
      <w:pPr>
        <w:pStyle w:val="BWCClosing"/>
      </w:pPr>
      <w:r>
        <w:br/>
      </w:r>
      <w:r>
        <w:br/>
        <w:t>[signed: The Universal House of Justice]</w:t>
      </w:r>
    </w:p>
    <w:p w14:paraId="4D89BE69" w14:textId="77777777" w:rsidR="00B130FC" w:rsidRDefault="00B130FC" w:rsidP="00B130FC">
      <w:pPr>
        <w:keepNext/>
        <w:pBdr>
          <w:bottom w:val="single" w:sz="5" w:space="1" w:color="auto"/>
        </w:pBdr>
        <w:spacing w:before="300" w:after="40"/>
      </w:pPr>
    </w:p>
    <w:p w14:paraId="10E4D109" w14:textId="3C0BAE0B" w:rsidR="00350FA4" w:rsidRDefault="00B130FC" w:rsidP="00B130FC">
      <w:pPr>
        <w:spacing w:line="480" w:lineRule="auto"/>
      </w:pPr>
      <w:bookmarkStart w:id="6"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6"/>
    </w:p>
    <w:sectPr w:rsidR="00350FA4" w:rsidSect="005E1E26">
      <w:headerReference w:type="default" r:id="rId10"/>
      <w:headerReference w:type="first" r:id="rId11"/>
      <w:footerReference w:type="first" r:id="rId12"/>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EE93" w14:textId="77777777" w:rsidR="005C185B" w:rsidRDefault="005C185B">
      <w:r>
        <w:separator/>
      </w:r>
    </w:p>
  </w:endnote>
  <w:endnote w:type="continuationSeparator" w:id="0">
    <w:p w14:paraId="2697C5AF" w14:textId="77777777" w:rsidR="005C185B" w:rsidRDefault="005C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FA85" w14:textId="77777777" w:rsidR="005E1E26" w:rsidRDefault="005E1E26" w:rsidP="005E1E26">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72F4" w14:textId="77777777" w:rsidR="005C185B" w:rsidRDefault="005C185B">
      <w:r>
        <w:separator/>
      </w:r>
    </w:p>
  </w:footnote>
  <w:footnote w:type="continuationSeparator" w:id="0">
    <w:p w14:paraId="1162F478" w14:textId="77777777" w:rsidR="005C185B" w:rsidRDefault="005C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4"/>
          <w:gridCol w:w="2998"/>
          <w:gridCol w:w="3014"/>
        </w:tblGrid>
        <w:tr w:rsidR="00F074E0" w14:paraId="4F05DC61" w14:textId="77777777" w:rsidTr="002E5979">
          <w:tc>
            <w:tcPr>
              <w:tcW w:w="3080" w:type="dxa"/>
            </w:tcPr>
            <w:p w14:paraId="2870FCF6" w14:textId="750A7334" w:rsidR="00F074E0" w:rsidRDefault="00BB79DA" w:rsidP="00F074E0">
              <w:pPr>
                <w:pStyle w:val="Header"/>
                <w:jc w:val="both"/>
              </w:pPr>
              <w:r>
                <w:t>To the Bahá’ís of the World</w:t>
              </w:r>
            </w:p>
          </w:tc>
          <w:tc>
            <w:tcPr>
              <w:tcW w:w="3081" w:type="dxa"/>
            </w:tcPr>
            <w:p w14:paraId="11A54349"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0052AB">
                <w:rPr>
                  <w:noProof/>
                </w:rPr>
                <w:t>2</w:t>
              </w:r>
              <w:r w:rsidRPr="00F074E0">
                <w:fldChar w:fldCharType="end"/>
              </w:r>
            </w:p>
          </w:tc>
          <w:tc>
            <w:tcPr>
              <w:tcW w:w="3081" w:type="dxa"/>
            </w:tcPr>
            <w:p w14:paraId="0C12F9CD" w14:textId="078A8520" w:rsidR="00F074E0" w:rsidRDefault="00BB79DA" w:rsidP="00F074E0">
              <w:pPr>
                <w:pStyle w:val="Header"/>
                <w:jc w:val="right"/>
              </w:pPr>
              <w:r>
                <w:t>Riḍván 2023</w:t>
              </w:r>
            </w:p>
          </w:tc>
        </w:tr>
      </w:tbl>
      <w:p w14:paraId="2EE443D7" w14:textId="77777777" w:rsidR="00AE654B" w:rsidRDefault="00B130FC">
        <w:pPr>
          <w:pStyle w:val="Header"/>
        </w:pPr>
      </w:p>
    </w:sdtContent>
  </w:sdt>
  <w:p w14:paraId="060B5757"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65BB" w14:textId="77777777" w:rsidR="005E1E26" w:rsidRDefault="005E1E26" w:rsidP="005E1E26">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083721485">
    <w:abstractNumId w:val="13"/>
  </w:num>
  <w:num w:numId="2" w16cid:durableId="1196306607">
    <w:abstractNumId w:val="6"/>
  </w:num>
  <w:num w:numId="3" w16cid:durableId="1780443974">
    <w:abstractNumId w:val="7"/>
  </w:num>
  <w:num w:numId="4" w16cid:durableId="2018578724">
    <w:abstractNumId w:val="4"/>
  </w:num>
  <w:num w:numId="5" w16cid:durableId="209457750">
    <w:abstractNumId w:val="14"/>
  </w:num>
  <w:num w:numId="6" w16cid:durableId="749618776">
    <w:abstractNumId w:val="0"/>
  </w:num>
  <w:num w:numId="7" w16cid:durableId="821501545">
    <w:abstractNumId w:val="1"/>
  </w:num>
  <w:num w:numId="8" w16cid:durableId="967197612">
    <w:abstractNumId w:val="8"/>
  </w:num>
  <w:num w:numId="9" w16cid:durableId="1392580935">
    <w:abstractNumId w:val="3"/>
  </w:num>
  <w:num w:numId="10" w16cid:durableId="884369187">
    <w:abstractNumId w:val="11"/>
  </w:num>
  <w:num w:numId="11" w16cid:durableId="1507212342">
    <w:abstractNumId w:val="9"/>
  </w:num>
  <w:num w:numId="12" w16cid:durableId="1262101143">
    <w:abstractNumId w:val="9"/>
  </w:num>
  <w:num w:numId="13" w16cid:durableId="807017857">
    <w:abstractNumId w:val="11"/>
  </w:num>
  <w:num w:numId="14" w16cid:durableId="218708166">
    <w:abstractNumId w:val="12"/>
  </w:num>
  <w:num w:numId="15" w16cid:durableId="659772170">
    <w:abstractNumId w:val="10"/>
  </w:num>
  <w:num w:numId="16" w16cid:durableId="1798528925">
    <w:abstractNumId w:val="10"/>
  </w:num>
  <w:num w:numId="17" w16cid:durableId="1907837206">
    <w:abstractNumId w:val="2"/>
  </w:num>
  <w:num w:numId="18" w16cid:durableId="1362515642">
    <w:abstractNumId w:val="5"/>
  </w:num>
  <w:num w:numId="19" w16cid:durableId="1440686573">
    <w:abstractNumId w:val="2"/>
  </w:num>
  <w:num w:numId="20" w16cid:durableId="1763257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80"/>
    <w:rsid w:val="00000EF7"/>
    <w:rsid w:val="0000185C"/>
    <w:rsid w:val="00002274"/>
    <w:rsid w:val="0000404B"/>
    <w:rsid w:val="000052AB"/>
    <w:rsid w:val="00007C8C"/>
    <w:rsid w:val="0001097D"/>
    <w:rsid w:val="00020BBC"/>
    <w:rsid w:val="00023375"/>
    <w:rsid w:val="0002344B"/>
    <w:rsid w:val="000360A6"/>
    <w:rsid w:val="00036CE2"/>
    <w:rsid w:val="00037861"/>
    <w:rsid w:val="00066F36"/>
    <w:rsid w:val="000827D5"/>
    <w:rsid w:val="00082C2F"/>
    <w:rsid w:val="00082DC5"/>
    <w:rsid w:val="000A759D"/>
    <w:rsid w:val="000B1A17"/>
    <w:rsid w:val="000B45C9"/>
    <w:rsid w:val="000B7B7B"/>
    <w:rsid w:val="000D59FB"/>
    <w:rsid w:val="000F07A8"/>
    <w:rsid w:val="000F5E90"/>
    <w:rsid w:val="000F7DA5"/>
    <w:rsid w:val="00105C44"/>
    <w:rsid w:val="00105D90"/>
    <w:rsid w:val="00112642"/>
    <w:rsid w:val="00113F4E"/>
    <w:rsid w:val="001143E5"/>
    <w:rsid w:val="00122CB4"/>
    <w:rsid w:val="001268D1"/>
    <w:rsid w:val="00126BD9"/>
    <w:rsid w:val="00133A15"/>
    <w:rsid w:val="00142A41"/>
    <w:rsid w:val="00143851"/>
    <w:rsid w:val="00144AB8"/>
    <w:rsid w:val="00147F15"/>
    <w:rsid w:val="00162EE4"/>
    <w:rsid w:val="001659B6"/>
    <w:rsid w:val="00165ECE"/>
    <w:rsid w:val="00170549"/>
    <w:rsid w:val="00173CCF"/>
    <w:rsid w:val="00176291"/>
    <w:rsid w:val="00177FAE"/>
    <w:rsid w:val="00187DC9"/>
    <w:rsid w:val="00195E65"/>
    <w:rsid w:val="001B798C"/>
    <w:rsid w:val="001C3318"/>
    <w:rsid w:val="001D427C"/>
    <w:rsid w:val="001E1D62"/>
    <w:rsid w:val="001E2903"/>
    <w:rsid w:val="001E4033"/>
    <w:rsid w:val="001F21F3"/>
    <w:rsid w:val="001F34E6"/>
    <w:rsid w:val="001F3597"/>
    <w:rsid w:val="00200F1E"/>
    <w:rsid w:val="002105A3"/>
    <w:rsid w:val="00215E4A"/>
    <w:rsid w:val="00216CC7"/>
    <w:rsid w:val="00224D3E"/>
    <w:rsid w:val="00226BE8"/>
    <w:rsid w:val="00230327"/>
    <w:rsid w:val="00236EDB"/>
    <w:rsid w:val="00241596"/>
    <w:rsid w:val="00244091"/>
    <w:rsid w:val="002456E9"/>
    <w:rsid w:val="00246514"/>
    <w:rsid w:val="00254FAC"/>
    <w:rsid w:val="00256C36"/>
    <w:rsid w:val="00261913"/>
    <w:rsid w:val="00265292"/>
    <w:rsid w:val="00272748"/>
    <w:rsid w:val="00274249"/>
    <w:rsid w:val="002833E7"/>
    <w:rsid w:val="00283E98"/>
    <w:rsid w:val="00285404"/>
    <w:rsid w:val="002857C7"/>
    <w:rsid w:val="002870D5"/>
    <w:rsid w:val="00292C84"/>
    <w:rsid w:val="002931E2"/>
    <w:rsid w:val="002955B5"/>
    <w:rsid w:val="0029780B"/>
    <w:rsid w:val="002A2062"/>
    <w:rsid w:val="002C0999"/>
    <w:rsid w:val="002C76ED"/>
    <w:rsid w:val="002D152B"/>
    <w:rsid w:val="002E5979"/>
    <w:rsid w:val="002F30E3"/>
    <w:rsid w:val="002F4980"/>
    <w:rsid w:val="002F603D"/>
    <w:rsid w:val="002F71FA"/>
    <w:rsid w:val="00301F5A"/>
    <w:rsid w:val="003129FE"/>
    <w:rsid w:val="00317DF5"/>
    <w:rsid w:val="003205A7"/>
    <w:rsid w:val="00321AB9"/>
    <w:rsid w:val="00333791"/>
    <w:rsid w:val="00342875"/>
    <w:rsid w:val="00346344"/>
    <w:rsid w:val="00350ACE"/>
    <w:rsid w:val="00350FA4"/>
    <w:rsid w:val="00356FD3"/>
    <w:rsid w:val="0036140A"/>
    <w:rsid w:val="003654BB"/>
    <w:rsid w:val="00365737"/>
    <w:rsid w:val="00366E7A"/>
    <w:rsid w:val="00375497"/>
    <w:rsid w:val="00397487"/>
    <w:rsid w:val="00397E34"/>
    <w:rsid w:val="003A1156"/>
    <w:rsid w:val="003B0F6A"/>
    <w:rsid w:val="003B56AA"/>
    <w:rsid w:val="003C12B8"/>
    <w:rsid w:val="003D362D"/>
    <w:rsid w:val="003D58E7"/>
    <w:rsid w:val="003D6316"/>
    <w:rsid w:val="003D6DF9"/>
    <w:rsid w:val="003D7857"/>
    <w:rsid w:val="003D7E54"/>
    <w:rsid w:val="003E2D56"/>
    <w:rsid w:val="003E64B4"/>
    <w:rsid w:val="003F7BA9"/>
    <w:rsid w:val="00401406"/>
    <w:rsid w:val="004047D7"/>
    <w:rsid w:val="00404B13"/>
    <w:rsid w:val="00411ACD"/>
    <w:rsid w:val="004227ED"/>
    <w:rsid w:val="0042478C"/>
    <w:rsid w:val="004475DB"/>
    <w:rsid w:val="00455604"/>
    <w:rsid w:val="00455648"/>
    <w:rsid w:val="00461D9C"/>
    <w:rsid w:val="00464104"/>
    <w:rsid w:val="004726CC"/>
    <w:rsid w:val="004740F9"/>
    <w:rsid w:val="004758E0"/>
    <w:rsid w:val="004850BB"/>
    <w:rsid w:val="004A7D63"/>
    <w:rsid w:val="004B2B55"/>
    <w:rsid w:val="004B418A"/>
    <w:rsid w:val="004C4612"/>
    <w:rsid w:val="004C46BB"/>
    <w:rsid w:val="004C565C"/>
    <w:rsid w:val="004D4774"/>
    <w:rsid w:val="005017EF"/>
    <w:rsid w:val="005078CC"/>
    <w:rsid w:val="00511B17"/>
    <w:rsid w:val="00513999"/>
    <w:rsid w:val="00516A76"/>
    <w:rsid w:val="005320BE"/>
    <w:rsid w:val="005344A5"/>
    <w:rsid w:val="00535E22"/>
    <w:rsid w:val="0054483F"/>
    <w:rsid w:val="00546B4D"/>
    <w:rsid w:val="00552645"/>
    <w:rsid w:val="00553F36"/>
    <w:rsid w:val="005659C3"/>
    <w:rsid w:val="00571154"/>
    <w:rsid w:val="00572F67"/>
    <w:rsid w:val="00575612"/>
    <w:rsid w:val="005817BF"/>
    <w:rsid w:val="00581E2A"/>
    <w:rsid w:val="00587613"/>
    <w:rsid w:val="005A64E6"/>
    <w:rsid w:val="005B2EFC"/>
    <w:rsid w:val="005B2F6E"/>
    <w:rsid w:val="005B770A"/>
    <w:rsid w:val="005C185B"/>
    <w:rsid w:val="005C3DFA"/>
    <w:rsid w:val="005C58E4"/>
    <w:rsid w:val="005E1E26"/>
    <w:rsid w:val="005F3B97"/>
    <w:rsid w:val="005F3F97"/>
    <w:rsid w:val="006065A3"/>
    <w:rsid w:val="00606DF2"/>
    <w:rsid w:val="00632134"/>
    <w:rsid w:val="00637C69"/>
    <w:rsid w:val="0064795C"/>
    <w:rsid w:val="0065439E"/>
    <w:rsid w:val="0065561B"/>
    <w:rsid w:val="00677465"/>
    <w:rsid w:val="00695363"/>
    <w:rsid w:val="006A1F85"/>
    <w:rsid w:val="006A1FD8"/>
    <w:rsid w:val="006A273C"/>
    <w:rsid w:val="006B1839"/>
    <w:rsid w:val="006B4211"/>
    <w:rsid w:val="006B45D7"/>
    <w:rsid w:val="006B79AD"/>
    <w:rsid w:val="006C797C"/>
    <w:rsid w:val="006D4218"/>
    <w:rsid w:val="006D707D"/>
    <w:rsid w:val="006E016C"/>
    <w:rsid w:val="006E5FC6"/>
    <w:rsid w:val="006E6A40"/>
    <w:rsid w:val="006F0990"/>
    <w:rsid w:val="00702C99"/>
    <w:rsid w:val="00703A3D"/>
    <w:rsid w:val="00710F76"/>
    <w:rsid w:val="007112B5"/>
    <w:rsid w:val="007124D6"/>
    <w:rsid w:val="00712C1F"/>
    <w:rsid w:val="007142CF"/>
    <w:rsid w:val="00714CA6"/>
    <w:rsid w:val="0071576C"/>
    <w:rsid w:val="007173C2"/>
    <w:rsid w:val="00720238"/>
    <w:rsid w:val="007203E9"/>
    <w:rsid w:val="00720700"/>
    <w:rsid w:val="00721C88"/>
    <w:rsid w:val="007268D9"/>
    <w:rsid w:val="00730566"/>
    <w:rsid w:val="00743D24"/>
    <w:rsid w:val="007675FD"/>
    <w:rsid w:val="00771A07"/>
    <w:rsid w:val="007920FA"/>
    <w:rsid w:val="00792731"/>
    <w:rsid w:val="00795A4B"/>
    <w:rsid w:val="00797A94"/>
    <w:rsid w:val="007A1081"/>
    <w:rsid w:val="007A1819"/>
    <w:rsid w:val="007A690C"/>
    <w:rsid w:val="007C0D2D"/>
    <w:rsid w:val="007C3AD0"/>
    <w:rsid w:val="007C52A0"/>
    <w:rsid w:val="007C764A"/>
    <w:rsid w:val="007D2AF9"/>
    <w:rsid w:val="007D3525"/>
    <w:rsid w:val="007D421D"/>
    <w:rsid w:val="007F403B"/>
    <w:rsid w:val="007F6FFC"/>
    <w:rsid w:val="00802388"/>
    <w:rsid w:val="008027A4"/>
    <w:rsid w:val="00807DAA"/>
    <w:rsid w:val="008101C4"/>
    <w:rsid w:val="00815B5D"/>
    <w:rsid w:val="00820851"/>
    <w:rsid w:val="00822127"/>
    <w:rsid w:val="0082325C"/>
    <w:rsid w:val="0082729E"/>
    <w:rsid w:val="00841318"/>
    <w:rsid w:val="00841810"/>
    <w:rsid w:val="00851440"/>
    <w:rsid w:val="0085327F"/>
    <w:rsid w:val="00856C4A"/>
    <w:rsid w:val="00860B1C"/>
    <w:rsid w:val="00870331"/>
    <w:rsid w:val="00871F08"/>
    <w:rsid w:val="00884A03"/>
    <w:rsid w:val="00887BD3"/>
    <w:rsid w:val="008A7245"/>
    <w:rsid w:val="008B146A"/>
    <w:rsid w:val="008C106E"/>
    <w:rsid w:val="008C11D6"/>
    <w:rsid w:val="008C6E88"/>
    <w:rsid w:val="008C7D38"/>
    <w:rsid w:val="008D1804"/>
    <w:rsid w:val="008D7128"/>
    <w:rsid w:val="008E36ED"/>
    <w:rsid w:val="008E3A40"/>
    <w:rsid w:val="008F0814"/>
    <w:rsid w:val="00900FF1"/>
    <w:rsid w:val="0090159B"/>
    <w:rsid w:val="009038C0"/>
    <w:rsid w:val="00904276"/>
    <w:rsid w:val="00904C62"/>
    <w:rsid w:val="009105AB"/>
    <w:rsid w:val="00924029"/>
    <w:rsid w:val="00924C23"/>
    <w:rsid w:val="00925FE1"/>
    <w:rsid w:val="00931284"/>
    <w:rsid w:val="00932211"/>
    <w:rsid w:val="00936D80"/>
    <w:rsid w:val="00942600"/>
    <w:rsid w:val="009451F7"/>
    <w:rsid w:val="009463A7"/>
    <w:rsid w:val="00951446"/>
    <w:rsid w:val="00953F7C"/>
    <w:rsid w:val="00956B58"/>
    <w:rsid w:val="0096725C"/>
    <w:rsid w:val="00970190"/>
    <w:rsid w:val="00973C94"/>
    <w:rsid w:val="009816AE"/>
    <w:rsid w:val="00985BE9"/>
    <w:rsid w:val="00990CDA"/>
    <w:rsid w:val="009A28FA"/>
    <w:rsid w:val="009B7ABA"/>
    <w:rsid w:val="009C1BD5"/>
    <w:rsid w:val="009C3538"/>
    <w:rsid w:val="009C5E94"/>
    <w:rsid w:val="009C6CA6"/>
    <w:rsid w:val="009D2058"/>
    <w:rsid w:val="009D2CDD"/>
    <w:rsid w:val="009E75FC"/>
    <w:rsid w:val="009F017B"/>
    <w:rsid w:val="009F213D"/>
    <w:rsid w:val="00A00A3E"/>
    <w:rsid w:val="00A06E7F"/>
    <w:rsid w:val="00A12873"/>
    <w:rsid w:val="00A167C4"/>
    <w:rsid w:val="00A23B8B"/>
    <w:rsid w:val="00A2757F"/>
    <w:rsid w:val="00A51CA0"/>
    <w:rsid w:val="00A616A7"/>
    <w:rsid w:val="00A63C0B"/>
    <w:rsid w:val="00A65879"/>
    <w:rsid w:val="00A67527"/>
    <w:rsid w:val="00A71C12"/>
    <w:rsid w:val="00A82443"/>
    <w:rsid w:val="00A82F3F"/>
    <w:rsid w:val="00A869E6"/>
    <w:rsid w:val="00A9341F"/>
    <w:rsid w:val="00A93ABE"/>
    <w:rsid w:val="00AA2C49"/>
    <w:rsid w:val="00AB23EA"/>
    <w:rsid w:val="00AB2474"/>
    <w:rsid w:val="00AD0711"/>
    <w:rsid w:val="00AD31D8"/>
    <w:rsid w:val="00AE10AB"/>
    <w:rsid w:val="00AE1D27"/>
    <w:rsid w:val="00AE654B"/>
    <w:rsid w:val="00AF7683"/>
    <w:rsid w:val="00B00A9E"/>
    <w:rsid w:val="00B06801"/>
    <w:rsid w:val="00B130FC"/>
    <w:rsid w:val="00B1324E"/>
    <w:rsid w:val="00B163D7"/>
    <w:rsid w:val="00B33BFE"/>
    <w:rsid w:val="00B35596"/>
    <w:rsid w:val="00B362DB"/>
    <w:rsid w:val="00B55C1F"/>
    <w:rsid w:val="00B61D08"/>
    <w:rsid w:val="00B75C68"/>
    <w:rsid w:val="00B7644D"/>
    <w:rsid w:val="00B77630"/>
    <w:rsid w:val="00B83E26"/>
    <w:rsid w:val="00B9362C"/>
    <w:rsid w:val="00B95BDD"/>
    <w:rsid w:val="00BA1651"/>
    <w:rsid w:val="00BB79DA"/>
    <w:rsid w:val="00BC2C94"/>
    <w:rsid w:val="00BC3863"/>
    <w:rsid w:val="00BC68D9"/>
    <w:rsid w:val="00BD0788"/>
    <w:rsid w:val="00BD07E6"/>
    <w:rsid w:val="00BD4E83"/>
    <w:rsid w:val="00BE2ACF"/>
    <w:rsid w:val="00BF41E4"/>
    <w:rsid w:val="00C00C26"/>
    <w:rsid w:val="00C02373"/>
    <w:rsid w:val="00C2192D"/>
    <w:rsid w:val="00C24B96"/>
    <w:rsid w:val="00C32934"/>
    <w:rsid w:val="00C53184"/>
    <w:rsid w:val="00C56C3E"/>
    <w:rsid w:val="00C61F97"/>
    <w:rsid w:val="00C62369"/>
    <w:rsid w:val="00C63B25"/>
    <w:rsid w:val="00C65FC3"/>
    <w:rsid w:val="00C71993"/>
    <w:rsid w:val="00C7223A"/>
    <w:rsid w:val="00C72745"/>
    <w:rsid w:val="00C74B65"/>
    <w:rsid w:val="00C76C49"/>
    <w:rsid w:val="00C83229"/>
    <w:rsid w:val="00C944B3"/>
    <w:rsid w:val="00CA7348"/>
    <w:rsid w:val="00CA7573"/>
    <w:rsid w:val="00CB5777"/>
    <w:rsid w:val="00CB6EE3"/>
    <w:rsid w:val="00CC1F21"/>
    <w:rsid w:val="00CD323E"/>
    <w:rsid w:val="00CD5B94"/>
    <w:rsid w:val="00CD68F4"/>
    <w:rsid w:val="00CE6AE2"/>
    <w:rsid w:val="00D000B5"/>
    <w:rsid w:val="00D013A6"/>
    <w:rsid w:val="00D02B22"/>
    <w:rsid w:val="00D060BE"/>
    <w:rsid w:val="00D11A7B"/>
    <w:rsid w:val="00D21401"/>
    <w:rsid w:val="00D216EF"/>
    <w:rsid w:val="00D23018"/>
    <w:rsid w:val="00D30A8B"/>
    <w:rsid w:val="00D33140"/>
    <w:rsid w:val="00D40459"/>
    <w:rsid w:val="00D4454B"/>
    <w:rsid w:val="00D45B90"/>
    <w:rsid w:val="00D45E20"/>
    <w:rsid w:val="00D57874"/>
    <w:rsid w:val="00D60944"/>
    <w:rsid w:val="00D64063"/>
    <w:rsid w:val="00D82053"/>
    <w:rsid w:val="00D90340"/>
    <w:rsid w:val="00DA0FDC"/>
    <w:rsid w:val="00DB1E2D"/>
    <w:rsid w:val="00DB7B56"/>
    <w:rsid w:val="00DD413E"/>
    <w:rsid w:val="00DE10F8"/>
    <w:rsid w:val="00DE63B8"/>
    <w:rsid w:val="00DF1A0D"/>
    <w:rsid w:val="00DF5966"/>
    <w:rsid w:val="00E026BB"/>
    <w:rsid w:val="00E054F4"/>
    <w:rsid w:val="00E1343B"/>
    <w:rsid w:val="00E23CFF"/>
    <w:rsid w:val="00E40116"/>
    <w:rsid w:val="00E44108"/>
    <w:rsid w:val="00E50DBD"/>
    <w:rsid w:val="00E614FE"/>
    <w:rsid w:val="00E6371A"/>
    <w:rsid w:val="00E84172"/>
    <w:rsid w:val="00E86D7B"/>
    <w:rsid w:val="00E9272F"/>
    <w:rsid w:val="00E94F6B"/>
    <w:rsid w:val="00EA0F0A"/>
    <w:rsid w:val="00EB146C"/>
    <w:rsid w:val="00EB6175"/>
    <w:rsid w:val="00EC338E"/>
    <w:rsid w:val="00EC4986"/>
    <w:rsid w:val="00EC7A9A"/>
    <w:rsid w:val="00EC7DF9"/>
    <w:rsid w:val="00ED6051"/>
    <w:rsid w:val="00ED71C4"/>
    <w:rsid w:val="00EE2E09"/>
    <w:rsid w:val="00EE347B"/>
    <w:rsid w:val="00EE5ED9"/>
    <w:rsid w:val="00F0408C"/>
    <w:rsid w:val="00F074E0"/>
    <w:rsid w:val="00F1111B"/>
    <w:rsid w:val="00F152DB"/>
    <w:rsid w:val="00F273B2"/>
    <w:rsid w:val="00F30C07"/>
    <w:rsid w:val="00F3138F"/>
    <w:rsid w:val="00F33FB3"/>
    <w:rsid w:val="00F34BDE"/>
    <w:rsid w:val="00F50F57"/>
    <w:rsid w:val="00F53B20"/>
    <w:rsid w:val="00F55600"/>
    <w:rsid w:val="00F607CE"/>
    <w:rsid w:val="00F642C2"/>
    <w:rsid w:val="00F7139F"/>
    <w:rsid w:val="00F7777A"/>
    <w:rsid w:val="00F779D2"/>
    <w:rsid w:val="00F77F21"/>
    <w:rsid w:val="00F823DD"/>
    <w:rsid w:val="00F86307"/>
    <w:rsid w:val="00F92E64"/>
    <w:rsid w:val="00F96AB5"/>
    <w:rsid w:val="00FC1EE4"/>
    <w:rsid w:val="00FD0160"/>
    <w:rsid w:val="00FD1DC8"/>
    <w:rsid w:val="00FE2C81"/>
    <w:rsid w:val="00FE3CF0"/>
    <w:rsid w:val="00FE43BA"/>
    <w:rsid w:val="00FF0B80"/>
    <w:rsid w:val="00FF4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E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E347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EE347B"/>
    <w:pPr>
      <w:spacing w:before="240" w:after="960"/>
      <w:ind w:left="4320"/>
    </w:pPr>
  </w:style>
  <w:style w:type="paragraph" w:customStyle="1" w:styleId="BWCGreeting">
    <w:name w:val="BWC Greeting"/>
    <w:basedOn w:val="Normal"/>
    <w:next w:val="Normal"/>
    <w:qFormat/>
    <w:rsid w:val="00EE347B"/>
    <w:pPr>
      <w:spacing w:before="480" w:after="240"/>
    </w:pPr>
  </w:style>
  <w:style w:type="paragraph" w:customStyle="1" w:styleId="BWCInternalInfo">
    <w:name w:val="BWC Internal Info"/>
    <w:basedOn w:val="Normal"/>
    <w:qFormat/>
    <w:rsid w:val="00EE347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EE347B"/>
  </w:style>
  <w:style w:type="paragraph" w:customStyle="1" w:styleId="BWCFileInfo">
    <w:name w:val="BWC File Info"/>
    <w:basedOn w:val="Normal"/>
    <w:qFormat/>
    <w:rsid w:val="00EE347B"/>
  </w:style>
  <w:style w:type="character" w:customStyle="1" w:styleId="BWCComment">
    <w:name w:val="BWC Comment"/>
    <w:basedOn w:val="DefaultParagraphFont"/>
    <w:qFormat/>
    <w:rsid w:val="00EE347B"/>
    <w:rPr>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EE347B"/>
    <w:pPr>
      <w:spacing w:after="240"/>
      <w:jc w:val="center"/>
    </w:pPr>
  </w:style>
  <w:style w:type="paragraph" w:customStyle="1" w:styleId="BWCSignature">
    <w:name w:val="BWC Signature"/>
    <w:basedOn w:val="BWCClosing"/>
    <w:next w:val="BWCNormal"/>
    <w:qFormat/>
    <w:rsid w:val="00EE347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3B0F6A"/>
    <w:pPr>
      <w:jc w:val="center"/>
    </w:pPr>
    <w:rPr>
      <w:rFonts w:ascii="Book Antiqua" w:hAnsi="Book Antiqua"/>
      <w:color w:val="000000"/>
      <w:sz w:val="22"/>
      <w:szCs w:val="22"/>
      <w:lang w:val="en-GB"/>
    </w:rPr>
  </w:style>
  <w:style w:type="paragraph" w:customStyle="1" w:styleId="ZF1">
    <w:name w:val="ZF1"/>
    <w:rsid w:val="003B0F6A"/>
    <w:pPr>
      <w:jc w:val="center"/>
    </w:pPr>
    <w:rPr>
      <w:rFonts w:ascii="Book Antiqua" w:hAnsi="Book Antiqua"/>
      <w:spacing w:val="8"/>
      <w:sz w:val="18"/>
      <w:szCs w:val="18"/>
      <w:lang w:val="en-GB"/>
    </w:rPr>
  </w:style>
  <w:style w:type="character" w:styleId="Hyperlink">
    <w:name w:val="Hyperlink"/>
    <w:basedOn w:val="DefaultParagraphFont"/>
    <w:unhideWhenUsed/>
    <w:rsid w:val="00A82F3F"/>
    <w:rPr>
      <w:color w:val="0000FF" w:themeColor="hyperlink"/>
      <w:u w:val="single"/>
    </w:rPr>
  </w:style>
  <w:style w:type="character" w:styleId="UnresolvedMention">
    <w:name w:val="Unresolved Mention"/>
    <w:basedOn w:val="DefaultParagraphFont"/>
    <w:uiPriority w:val="99"/>
    <w:semiHidden/>
    <w:unhideWhenUsed/>
    <w:rsid w:val="00A8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A50E-ACA5-4F21-8FF0-5AA3EB49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1711</Words>
  <Characters>8961</Characters>
  <Application>Microsoft Office Word</Application>
  <DocSecurity>0</DocSecurity>
  <Lines>74</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2023-04-28T07:24:00Z</dcterms:created>
  <dcterms:modified xsi:type="dcterms:W3CDTF">2023-04-28T08:20:00Z</dcterms:modified>
</cp:coreProperties>
</file>